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357" w:rsidRDefault="003B7357" w:rsidP="00D47744">
      <w:pPr>
        <w:jc w:val="center"/>
        <w:rPr>
          <w:rFonts w:eastAsia="Calibri"/>
          <w:b/>
          <w:sz w:val="24"/>
          <w:szCs w:val="24"/>
        </w:rPr>
      </w:pPr>
      <w:r>
        <w:rPr>
          <w:rFonts w:eastAsia="Calibri"/>
          <w:b/>
          <w:sz w:val="24"/>
          <w:szCs w:val="24"/>
        </w:rPr>
        <w:t>ИЗВЕЩЕНИЕ О ПРОВЕДЕН</w:t>
      </w:r>
      <w:proofErr w:type="gramStart"/>
      <w:r>
        <w:rPr>
          <w:rFonts w:eastAsia="Calibri"/>
          <w:b/>
          <w:sz w:val="24"/>
          <w:szCs w:val="24"/>
        </w:rPr>
        <w:t>ИИ АУ</w:t>
      </w:r>
      <w:proofErr w:type="gramEnd"/>
      <w:r>
        <w:rPr>
          <w:rFonts w:eastAsia="Calibri"/>
          <w:b/>
          <w:sz w:val="24"/>
          <w:szCs w:val="24"/>
        </w:rPr>
        <w:t>КЦИОНА ПО ПРОДАЖЕ</w:t>
      </w:r>
    </w:p>
    <w:p w:rsidR="00A52615" w:rsidRPr="00A52615" w:rsidRDefault="003B7357" w:rsidP="00D47744">
      <w:pPr>
        <w:jc w:val="center"/>
        <w:rPr>
          <w:rFonts w:eastAsia="Calibri"/>
          <w:b/>
          <w:sz w:val="24"/>
          <w:szCs w:val="24"/>
        </w:rPr>
      </w:pPr>
      <w:r>
        <w:rPr>
          <w:rFonts w:eastAsia="Calibri"/>
          <w:b/>
          <w:sz w:val="24"/>
          <w:szCs w:val="24"/>
        </w:rPr>
        <w:t xml:space="preserve"> ЗЕМЕЛЬНОГО УЧАСТКА</w:t>
      </w:r>
    </w:p>
    <w:p w:rsidR="00A52615" w:rsidRPr="00A52615" w:rsidRDefault="00A52615" w:rsidP="00A52615">
      <w:pPr>
        <w:jc w:val="center"/>
        <w:rPr>
          <w:rFonts w:eastAsia="Calibri"/>
          <w:b/>
          <w:sz w:val="24"/>
          <w:szCs w:val="24"/>
        </w:rPr>
      </w:pPr>
    </w:p>
    <w:p w:rsidR="00A52615" w:rsidRPr="00A52615" w:rsidRDefault="00A52615" w:rsidP="00A52615">
      <w:pPr>
        <w:numPr>
          <w:ilvl w:val="0"/>
          <w:numId w:val="1"/>
        </w:numPr>
        <w:contextualSpacing/>
        <w:jc w:val="both"/>
        <w:rPr>
          <w:rFonts w:eastAsia="Calibri"/>
          <w:sz w:val="24"/>
          <w:szCs w:val="24"/>
        </w:rPr>
      </w:pPr>
      <w:r w:rsidRPr="00A52615">
        <w:rPr>
          <w:rFonts w:eastAsia="Calibri"/>
          <w:b/>
          <w:sz w:val="24"/>
          <w:szCs w:val="24"/>
        </w:rPr>
        <w:t xml:space="preserve">Форма аукциона: </w:t>
      </w:r>
      <w:proofErr w:type="gramStart"/>
      <w:r w:rsidRPr="00A52615">
        <w:rPr>
          <w:rFonts w:eastAsia="Calibri"/>
          <w:sz w:val="24"/>
          <w:szCs w:val="24"/>
        </w:rPr>
        <w:t>открытый</w:t>
      </w:r>
      <w:proofErr w:type="gramEnd"/>
      <w:r w:rsidRPr="00A52615">
        <w:rPr>
          <w:rFonts w:eastAsia="Calibri"/>
          <w:sz w:val="24"/>
          <w:szCs w:val="24"/>
        </w:rPr>
        <w:t xml:space="preserve"> по соста</w:t>
      </w:r>
      <w:r w:rsidR="00DE10DA">
        <w:rPr>
          <w:rFonts w:eastAsia="Calibri"/>
          <w:sz w:val="24"/>
          <w:szCs w:val="24"/>
        </w:rPr>
        <w:t xml:space="preserve">ву участников и по форме подачи </w:t>
      </w:r>
      <w:r w:rsidRPr="00A52615">
        <w:rPr>
          <w:rFonts w:eastAsia="Calibri"/>
          <w:sz w:val="24"/>
          <w:szCs w:val="24"/>
        </w:rPr>
        <w:t>предложений о цене.</w:t>
      </w:r>
    </w:p>
    <w:p w:rsidR="00A52615" w:rsidRPr="00A52615" w:rsidRDefault="00A52615" w:rsidP="00A52615">
      <w:pPr>
        <w:numPr>
          <w:ilvl w:val="0"/>
          <w:numId w:val="1"/>
        </w:numPr>
        <w:contextualSpacing/>
        <w:jc w:val="both"/>
        <w:rPr>
          <w:rFonts w:eastAsia="Calibri"/>
          <w:sz w:val="24"/>
          <w:szCs w:val="24"/>
        </w:rPr>
      </w:pPr>
      <w:r w:rsidRPr="00A52615">
        <w:rPr>
          <w:rFonts w:eastAsia="Calibri"/>
          <w:b/>
          <w:sz w:val="24"/>
          <w:szCs w:val="24"/>
        </w:rPr>
        <w:t>Организатор аукциона:</w:t>
      </w:r>
      <w:r w:rsidRPr="00A52615">
        <w:rPr>
          <w:rFonts w:eastAsia="Calibri"/>
          <w:sz w:val="24"/>
          <w:szCs w:val="24"/>
        </w:rPr>
        <w:t xml:space="preserve"> администрация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w:t>
      </w:r>
      <w:r w:rsidRPr="00A52615">
        <w:rPr>
          <w:rFonts w:eastAsia="Calibri"/>
          <w:sz w:val="24"/>
          <w:szCs w:val="24"/>
        </w:rPr>
        <w:t>.</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Срок принятия решения об отказе в проведении торгов: </w:t>
      </w:r>
      <w:r w:rsidRPr="00A52615">
        <w:rPr>
          <w:rFonts w:eastAsia="Calibri"/>
          <w:sz w:val="24"/>
          <w:szCs w:val="24"/>
        </w:rPr>
        <w:t>за 15 дней до даты проведения аукциона.</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Наименование органа местного самоуправления, принявшего решение                      о проведен</w:t>
      </w:r>
      <w:proofErr w:type="gramStart"/>
      <w:r w:rsidRPr="00A52615">
        <w:rPr>
          <w:rFonts w:eastAsia="Calibri"/>
          <w:b/>
          <w:sz w:val="24"/>
          <w:szCs w:val="24"/>
        </w:rPr>
        <w:t>ии ау</w:t>
      </w:r>
      <w:proofErr w:type="gramEnd"/>
      <w:r w:rsidRPr="00A52615">
        <w:rPr>
          <w:rFonts w:eastAsia="Calibri"/>
          <w:b/>
          <w:sz w:val="24"/>
          <w:szCs w:val="24"/>
        </w:rPr>
        <w:t xml:space="preserve">кциона, реквизиты указанного решения: </w:t>
      </w:r>
      <w:r w:rsidR="002E4E00" w:rsidRPr="002E4E00">
        <w:rPr>
          <w:rFonts w:eastAsia="Calibri"/>
          <w:sz w:val="24"/>
          <w:szCs w:val="24"/>
        </w:rPr>
        <w:t xml:space="preserve">отдел управления имуществом и землями </w:t>
      </w:r>
      <w:r w:rsidRPr="00A52615">
        <w:rPr>
          <w:rFonts w:eastAsia="Calibri"/>
          <w:sz w:val="24"/>
          <w:szCs w:val="24"/>
        </w:rPr>
        <w:t xml:space="preserve">администрация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w:t>
      </w:r>
      <w:r w:rsidRPr="00A52615">
        <w:rPr>
          <w:rFonts w:eastAsia="Calibri"/>
          <w:sz w:val="24"/>
          <w:szCs w:val="24"/>
        </w:rPr>
        <w:t xml:space="preserve">, распоряжение администрации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w:t>
      </w:r>
      <w:r w:rsidRPr="00A52615">
        <w:rPr>
          <w:rFonts w:eastAsia="Calibri"/>
          <w:sz w:val="24"/>
          <w:szCs w:val="24"/>
        </w:rPr>
        <w:t xml:space="preserve"> от </w:t>
      </w:r>
      <w:r w:rsidR="003C0EBA">
        <w:rPr>
          <w:rFonts w:eastAsia="Calibri"/>
          <w:sz w:val="24"/>
          <w:szCs w:val="24"/>
        </w:rPr>
        <w:t>07.05.2015 № 206/15</w:t>
      </w:r>
      <w:r w:rsidRPr="00A52615">
        <w:rPr>
          <w:rFonts w:eastAsia="Calibri"/>
          <w:sz w:val="24"/>
          <w:szCs w:val="24"/>
        </w:rPr>
        <w:t>.</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Место проведения аукциона: </w:t>
      </w:r>
      <w:r w:rsidRPr="00A52615">
        <w:rPr>
          <w:rFonts w:eastAsia="Calibri"/>
          <w:sz w:val="24"/>
          <w:szCs w:val="24"/>
        </w:rPr>
        <w:t xml:space="preserve">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д.40, </w:t>
      </w:r>
      <w:proofErr w:type="spellStart"/>
      <w:r w:rsidRPr="00A52615">
        <w:rPr>
          <w:rFonts w:eastAsia="Calibri"/>
          <w:sz w:val="24"/>
          <w:szCs w:val="24"/>
        </w:rPr>
        <w:t>каб</w:t>
      </w:r>
      <w:proofErr w:type="spellEnd"/>
      <w:r w:rsidRPr="00A52615">
        <w:rPr>
          <w:rFonts w:eastAsia="Calibri"/>
          <w:sz w:val="24"/>
          <w:szCs w:val="24"/>
        </w:rPr>
        <w:t xml:space="preserve">. </w:t>
      </w:r>
      <w:r w:rsidR="002E4E00">
        <w:rPr>
          <w:rFonts w:eastAsia="Calibri"/>
          <w:sz w:val="24"/>
          <w:szCs w:val="24"/>
        </w:rPr>
        <w:t>111</w:t>
      </w:r>
      <w:r w:rsidRPr="00A52615">
        <w:rPr>
          <w:rFonts w:eastAsia="Calibri"/>
          <w:sz w:val="24"/>
          <w:szCs w:val="24"/>
        </w:rPr>
        <w:t>.</w:t>
      </w:r>
    </w:p>
    <w:p w:rsidR="00A52615" w:rsidRDefault="00A52615" w:rsidP="00A52615">
      <w:pPr>
        <w:numPr>
          <w:ilvl w:val="0"/>
          <w:numId w:val="1"/>
        </w:numPr>
        <w:contextualSpacing/>
        <w:jc w:val="both"/>
        <w:rPr>
          <w:rFonts w:eastAsia="Calibri"/>
          <w:sz w:val="24"/>
          <w:szCs w:val="24"/>
        </w:rPr>
      </w:pPr>
      <w:r w:rsidRPr="00A52615">
        <w:rPr>
          <w:rFonts w:eastAsia="Calibri"/>
          <w:b/>
          <w:sz w:val="24"/>
          <w:szCs w:val="24"/>
        </w:rPr>
        <w:t>Дата и время проведения аукциона</w:t>
      </w:r>
      <w:r w:rsidRPr="00A52615">
        <w:rPr>
          <w:rFonts w:eastAsia="Calibri"/>
          <w:sz w:val="24"/>
          <w:szCs w:val="24"/>
        </w:rPr>
        <w:t xml:space="preserve">: </w:t>
      </w:r>
      <w:r w:rsidR="007E0A0E">
        <w:rPr>
          <w:rFonts w:eastAsia="Calibri"/>
          <w:b/>
          <w:color w:val="FF0000"/>
          <w:sz w:val="24"/>
          <w:szCs w:val="24"/>
          <w:u w:val="single"/>
        </w:rPr>
        <w:t>1</w:t>
      </w:r>
      <w:r w:rsidR="00D47744">
        <w:rPr>
          <w:rFonts w:eastAsia="Calibri"/>
          <w:b/>
          <w:color w:val="FF0000"/>
          <w:sz w:val="24"/>
          <w:szCs w:val="24"/>
          <w:u w:val="single"/>
        </w:rPr>
        <w:t>3.07</w:t>
      </w:r>
      <w:r w:rsidR="007E0A0E">
        <w:rPr>
          <w:rFonts w:eastAsia="Calibri"/>
          <w:b/>
          <w:color w:val="FF0000"/>
          <w:sz w:val="24"/>
          <w:szCs w:val="24"/>
          <w:u w:val="single"/>
        </w:rPr>
        <w:t>.2015</w:t>
      </w:r>
      <w:r w:rsidR="00B51CEA">
        <w:rPr>
          <w:rFonts w:eastAsia="Calibri"/>
          <w:b/>
          <w:color w:val="FF0000"/>
          <w:sz w:val="24"/>
          <w:szCs w:val="24"/>
        </w:rPr>
        <w:t xml:space="preserve"> </w:t>
      </w:r>
      <w:r w:rsidRPr="00B51CEA">
        <w:rPr>
          <w:rFonts w:eastAsia="Calibri"/>
          <w:b/>
          <w:sz w:val="24"/>
          <w:szCs w:val="24"/>
        </w:rPr>
        <w:t>в</w:t>
      </w:r>
      <w:r w:rsidRPr="00C8447A">
        <w:rPr>
          <w:rFonts w:eastAsia="Calibri"/>
          <w:b/>
          <w:sz w:val="24"/>
          <w:szCs w:val="24"/>
        </w:rPr>
        <w:t xml:space="preserve"> 1</w:t>
      </w:r>
      <w:r w:rsidR="000C62EC">
        <w:rPr>
          <w:rFonts w:eastAsia="Calibri"/>
          <w:b/>
          <w:sz w:val="24"/>
          <w:szCs w:val="24"/>
        </w:rPr>
        <w:t>0</w:t>
      </w:r>
      <w:r w:rsidR="0077658A" w:rsidRPr="00C8447A">
        <w:rPr>
          <w:rFonts w:eastAsia="Calibri"/>
          <w:b/>
          <w:sz w:val="24"/>
          <w:szCs w:val="24"/>
        </w:rPr>
        <w:t xml:space="preserve"> часов </w:t>
      </w:r>
      <w:r w:rsidRPr="00C8447A">
        <w:rPr>
          <w:rFonts w:eastAsia="Calibri"/>
          <w:b/>
          <w:sz w:val="24"/>
          <w:szCs w:val="24"/>
        </w:rPr>
        <w:t xml:space="preserve">00 </w:t>
      </w:r>
      <w:r w:rsidR="0077658A" w:rsidRPr="00C8447A">
        <w:rPr>
          <w:rFonts w:eastAsia="Calibri"/>
          <w:b/>
          <w:sz w:val="24"/>
          <w:szCs w:val="24"/>
        </w:rPr>
        <w:t>минут</w:t>
      </w:r>
      <w:r w:rsidRPr="00C8447A">
        <w:rPr>
          <w:rFonts w:eastAsia="Calibri"/>
          <w:b/>
          <w:sz w:val="24"/>
          <w:szCs w:val="24"/>
        </w:rPr>
        <w:t>.</w:t>
      </w:r>
    </w:p>
    <w:p w:rsidR="00C8447A" w:rsidRPr="00C8447A" w:rsidRDefault="00C8447A" w:rsidP="00C8447A">
      <w:pPr>
        <w:pStyle w:val="a9"/>
        <w:numPr>
          <w:ilvl w:val="0"/>
          <w:numId w:val="1"/>
        </w:numPr>
        <w:ind w:left="0" w:firstLine="225"/>
        <w:jc w:val="both"/>
        <w:rPr>
          <w:rFonts w:eastAsia="Calibri"/>
          <w:sz w:val="24"/>
          <w:szCs w:val="24"/>
        </w:rPr>
      </w:pPr>
      <w:r w:rsidRPr="00C8447A">
        <w:rPr>
          <w:rFonts w:eastAsia="Calibri"/>
          <w:b/>
          <w:sz w:val="24"/>
          <w:szCs w:val="24"/>
        </w:rPr>
        <w:t xml:space="preserve">Дата </w:t>
      </w:r>
      <w:r w:rsidR="00901E74">
        <w:rPr>
          <w:rFonts w:eastAsia="Calibri"/>
          <w:b/>
          <w:sz w:val="24"/>
          <w:szCs w:val="24"/>
        </w:rPr>
        <w:t xml:space="preserve">и время определения </w:t>
      </w:r>
      <w:r w:rsidRPr="00C8447A">
        <w:rPr>
          <w:rFonts w:eastAsia="Calibri"/>
          <w:b/>
          <w:sz w:val="24"/>
          <w:szCs w:val="24"/>
        </w:rPr>
        <w:t>участник</w:t>
      </w:r>
      <w:r w:rsidR="00901E74">
        <w:rPr>
          <w:rFonts w:eastAsia="Calibri"/>
          <w:b/>
          <w:sz w:val="24"/>
          <w:szCs w:val="24"/>
        </w:rPr>
        <w:t>ов</w:t>
      </w:r>
      <w:r w:rsidRPr="00C8447A">
        <w:rPr>
          <w:rFonts w:eastAsia="Calibri"/>
          <w:b/>
          <w:sz w:val="24"/>
          <w:szCs w:val="24"/>
        </w:rPr>
        <w:t xml:space="preserve"> аукциона</w:t>
      </w:r>
      <w:r w:rsidRPr="00C8447A">
        <w:rPr>
          <w:rFonts w:eastAsia="Calibri"/>
          <w:sz w:val="24"/>
          <w:szCs w:val="24"/>
        </w:rPr>
        <w:t xml:space="preserve">: </w:t>
      </w:r>
      <w:r w:rsidR="00D47744">
        <w:rPr>
          <w:rFonts w:eastAsia="Calibri"/>
          <w:b/>
          <w:color w:val="FF0000"/>
          <w:sz w:val="24"/>
          <w:szCs w:val="24"/>
        </w:rPr>
        <w:t>06</w:t>
      </w:r>
      <w:r w:rsidR="002E4E00">
        <w:rPr>
          <w:rFonts w:eastAsia="Calibri"/>
          <w:b/>
          <w:color w:val="FF0000"/>
          <w:sz w:val="24"/>
          <w:szCs w:val="24"/>
        </w:rPr>
        <w:t xml:space="preserve"> </w:t>
      </w:r>
      <w:r w:rsidR="00D47744">
        <w:rPr>
          <w:rFonts w:eastAsia="Calibri"/>
          <w:b/>
          <w:color w:val="FF0000"/>
          <w:sz w:val="24"/>
          <w:szCs w:val="24"/>
        </w:rPr>
        <w:t>июля</w:t>
      </w:r>
      <w:r w:rsidR="00B51CEA" w:rsidRPr="00B51CEA">
        <w:rPr>
          <w:rFonts w:eastAsia="Calibri"/>
          <w:b/>
          <w:color w:val="FF0000"/>
          <w:sz w:val="24"/>
          <w:szCs w:val="24"/>
        </w:rPr>
        <w:t xml:space="preserve"> 2015</w:t>
      </w:r>
      <w:r w:rsidR="00B51CEA">
        <w:rPr>
          <w:rFonts w:eastAsia="Calibri"/>
          <w:b/>
          <w:color w:val="FF0000"/>
          <w:sz w:val="24"/>
          <w:szCs w:val="24"/>
        </w:rPr>
        <w:t xml:space="preserve"> </w:t>
      </w:r>
      <w:r w:rsidRPr="00B51CEA">
        <w:rPr>
          <w:rFonts w:eastAsia="Calibri"/>
          <w:b/>
          <w:color w:val="FF0000"/>
          <w:sz w:val="24"/>
          <w:szCs w:val="24"/>
        </w:rPr>
        <w:t xml:space="preserve"> в 1</w:t>
      </w:r>
      <w:r w:rsidR="000C62EC">
        <w:rPr>
          <w:rFonts w:eastAsia="Calibri"/>
          <w:b/>
          <w:color w:val="FF0000"/>
          <w:sz w:val="24"/>
          <w:szCs w:val="24"/>
        </w:rPr>
        <w:t>0</w:t>
      </w:r>
      <w:r w:rsidRPr="00B51CEA">
        <w:rPr>
          <w:rFonts w:eastAsia="Calibri"/>
          <w:b/>
          <w:color w:val="FF0000"/>
          <w:sz w:val="24"/>
          <w:szCs w:val="24"/>
        </w:rPr>
        <w:t xml:space="preserve"> часов 00 минут.</w:t>
      </w:r>
      <w:r w:rsidRPr="00C8447A">
        <w:rPr>
          <w:rFonts w:eastAsia="Calibri"/>
          <w:b/>
          <w:color w:val="FF0000"/>
          <w:sz w:val="24"/>
          <w:szCs w:val="24"/>
          <w:u w:val="single"/>
        </w:rPr>
        <w:t xml:space="preserve"> </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Порядок проведения аукциона: </w:t>
      </w:r>
      <w:r w:rsidRPr="00A52615">
        <w:rPr>
          <w:rFonts w:eastAsia="Calibri"/>
          <w:sz w:val="24"/>
          <w:szCs w:val="24"/>
        </w:rPr>
        <w:t>аукцион проводится в порядке, установленном ст.</w:t>
      </w:r>
      <w:r w:rsidR="001C0AE1">
        <w:rPr>
          <w:rFonts w:eastAsia="Calibri"/>
          <w:sz w:val="24"/>
          <w:szCs w:val="24"/>
        </w:rPr>
        <w:t xml:space="preserve"> </w:t>
      </w:r>
      <w:r w:rsidR="001F5180">
        <w:rPr>
          <w:rFonts w:eastAsia="Calibri"/>
          <w:sz w:val="24"/>
          <w:szCs w:val="24"/>
        </w:rPr>
        <w:t>33.11 и 39.12 Земельного кодекса Российской Федерации</w:t>
      </w:r>
      <w:r w:rsidRPr="00A52615">
        <w:rPr>
          <w:rFonts w:eastAsia="Calibri"/>
          <w:sz w:val="24"/>
          <w:szCs w:val="24"/>
        </w:rPr>
        <w:t xml:space="preserve">. </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 xml:space="preserve">Прием заявок на участие в аукционе: </w:t>
      </w:r>
      <w:r w:rsidRPr="00A52615">
        <w:rPr>
          <w:rFonts w:eastAsia="Calibri"/>
          <w:sz w:val="24"/>
          <w:szCs w:val="24"/>
        </w:rPr>
        <w:t xml:space="preserve">заявки принимаются по адресу: 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40, </w:t>
      </w:r>
      <w:proofErr w:type="spellStart"/>
      <w:r w:rsidRPr="00A52615">
        <w:rPr>
          <w:rFonts w:eastAsia="Calibri"/>
          <w:sz w:val="24"/>
          <w:szCs w:val="24"/>
        </w:rPr>
        <w:t>каб</w:t>
      </w:r>
      <w:proofErr w:type="spellEnd"/>
      <w:r w:rsidRPr="00A52615">
        <w:rPr>
          <w:rFonts w:eastAsia="Calibri"/>
          <w:sz w:val="24"/>
          <w:szCs w:val="24"/>
        </w:rPr>
        <w:t xml:space="preserve">. </w:t>
      </w:r>
      <w:r w:rsidR="002E4E00">
        <w:rPr>
          <w:rFonts w:eastAsia="Calibri"/>
          <w:sz w:val="24"/>
          <w:szCs w:val="24"/>
        </w:rPr>
        <w:t>111</w:t>
      </w:r>
      <w:r w:rsidRPr="00A52615">
        <w:rPr>
          <w:rFonts w:eastAsia="Calibri"/>
          <w:b/>
          <w:sz w:val="24"/>
          <w:szCs w:val="24"/>
        </w:rPr>
        <w:t xml:space="preserve"> </w:t>
      </w:r>
      <w:r w:rsidRPr="00A52615">
        <w:rPr>
          <w:rFonts w:eastAsia="Calibri"/>
          <w:b/>
          <w:color w:val="FF0000"/>
          <w:sz w:val="24"/>
          <w:szCs w:val="24"/>
        </w:rPr>
        <w:t xml:space="preserve">с </w:t>
      </w:r>
      <w:r w:rsidR="00D47744">
        <w:rPr>
          <w:rFonts w:eastAsia="Calibri"/>
          <w:b/>
          <w:color w:val="FF0000"/>
          <w:sz w:val="24"/>
          <w:szCs w:val="24"/>
        </w:rPr>
        <w:t>04</w:t>
      </w:r>
      <w:r w:rsidR="000D4CCE">
        <w:rPr>
          <w:rFonts w:eastAsia="Calibri"/>
          <w:b/>
          <w:color w:val="FF0000"/>
          <w:sz w:val="24"/>
          <w:szCs w:val="24"/>
        </w:rPr>
        <w:t xml:space="preserve"> </w:t>
      </w:r>
      <w:r w:rsidR="00D47744">
        <w:rPr>
          <w:rFonts w:eastAsia="Calibri"/>
          <w:b/>
          <w:color w:val="FF0000"/>
          <w:sz w:val="24"/>
          <w:szCs w:val="24"/>
        </w:rPr>
        <w:t>июня</w:t>
      </w:r>
      <w:r w:rsidR="00BD7748">
        <w:rPr>
          <w:rFonts w:eastAsia="Calibri"/>
          <w:b/>
          <w:color w:val="FF0000"/>
          <w:sz w:val="24"/>
          <w:szCs w:val="24"/>
        </w:rPr>
        <w:t xml:space="preserve"> 2015</w:t>
      </w:r>
      <w:r w:rsidRPr="00A52615">
        <w:rPr>
          <w:rFonts w:eastAsia="Calibri"/>
          <w:b/>
          <w:sz w:val="24"/>
          <w:szCs w:val="24"/>
        </w:rPr>
        <w:t xml:space="preserve"> года по </w:t>
      </w:r>
      <w:r w:rsidR="00D47744">
        <w:rPr>
          <w:rFonts w:eastAsia="Calibri"/>
          <w:b/>
          <w:color w:val="FF0000"/>
          <w:sz w:val="24"/>
          <w:szCs w:val="24"/>
        </w:rPr>
        <w:t>03 июля</w:t>
      </w:r>
      <w:r w:rsidR="002E4E00">
        <w:rPr>
          <w:rFonts w:eastAsia="Calibri"/>
          <w:b/>
          <w:color w:val="FF0000"/>
          <w:sz w:val="24"/>
          <w:szCs w:val="24"/>
        </w:rPr>
        <w:t xml:space="preserve"> </w:t>
      </w:r>
      <w:r w:rsidRPr="00A52615">
        <w:rPr>
          <w:rFonts w:eastAsia="Calibri"/>
          <w:b/>
          <w:color w:val="FF0000"/>
          <w:sz w:val="24"/>
          <w:szCs w:val="24"/>
        </w:rPr>
        <w:t>201</w:t>
      </w:r>
      <w:r w:rsidR="000D4CCE">
        <w:rPr>
          <w:rFonts w:eastAsia="Calibri"/>
          <w:b/>
          <w:color w:val="FF0000"/>
          <w:sz w:val="24"/>
          <w:szCs w:val="24"/>
        </w:rPr>
        <w:t>5</w:t>
      </w:r>
      <w:r w:rsidRPr="00A52615">
        <w:rPr>
          <w:rFonts w:eastAsia="Calibri"/>
          <w:b/>
          <w:sz w:val="24"/>
          <w:szCs w:val="24"/>
        </w:rPr>
        <w:t xml:space="preserve"> года включительно </w:t>
      </w:r>
      <w:r w:rsidRPr="00A52615">
        <w:rPr>
          <w:rFonts w:eastAsia="Calibri"/>
          <w:sz w:val="24"/>
          <w:szCs w:val="24"/>
        </w:rPr>
        <w:t xml:space="preserve">(кроме выходных и праздничных дней). Дата рассмотрения заявок: </w:t>
      </w:r>
      <w:r w:rsidR="00D47744">
        <w:rPr>
          <w:rFonts w:eastAsia="Calibri"/>
          <w:b/>
          <w:color w:val="FF0000"/>
          <w:sz w:val="24"/>
          <w:szCs w:val="24"/>
        </w:rPr>
        <w:t xml:space="preserve">06 июля </w:t>
      </w:r>
      <w:r w:rsidRPr="00A52615">
        <w:rPr>
          <w:rFonts w:eastAsia="Calibri"/>
          <w:b/>
          <w:sz w:val="24"/>
          <w:szCs w:val="24"/>
        </w:rPr>
        <w:t>201</w:t>
      </w:r>
      <w:r w:rsidR="000D4CCE">
        <w:rPr>
          <w:rFonts w:eastAsia="Calibri"/>
          <w:b/>
          <w:sz w:val="24"/>
          <w:szCs w:val="24"/>
        </w:rPr>
        <w:t>5</w:t>
      </w:r>
      <w:r w:rsidRPr="00A52615">
        <w:rPr>
          <w:rFonts w:eastAsia="Calibri"/>
          <w:b/>
          <w:sz w:val="24"/>
          <w:szCs w:val="24"/>
        </w:rPr>
        <w:t xml:space="preserve"> года в 1</w:t>
      </w:r>
      <w:r w:rsidR="002E4E00">
        <w:rPr>
          <w:rFonts w:eastAsia="Calibri"/>
          <w:b/>
          <w:sz w:val="24"/>
          <w:szCs w:val="24"/>
        </w:rPr>
        <w:t>0</w:t>
      </w:r>
      <w:r w:rsidR="0077658A">
        <w:rPr>
          <w:rFonts w:eastAsia="Calibri"/>
          <w:b/>
          <w:sz w:val="24"/>
          <w:szCs w:val="24"/>
        </w:rPr>
        <w:t xml:space="preserve"> часов </w:t>
      </w:r>
      <w:r w:rsidRPr="00A52615">
        <w:rPr>
          <w:rFonts w:eastAsia="Calibri"/>
          <w:b/>
          <w:sz w:val="24"/>
          <w:szCs w:val="24"/>
        </w:rPr>
        <w:t xml:space="preserve">00 </w:t>
      </w:r>
      <w:r w:rsidR="0077658A">
        <w:rPr>
          <w:rFonts w:eastAsia="Calibri"/>
          <w:b/>
          <w:sz w:val="24"/>
          <w:szCs w:val="24"/>
        </w:rPr>
        <w:t>минут</w:t>
      </w:r>
      <w:r w:rsidRPr="00A52615">
        <w:rPr>
          <w:rFonts w:eastAsia="Calibri"/>
          <w:sz w:val="24"/>
          <w:szCs w:val="24"/>
        </w:rPr>
        <w:t>. С формой заявки можно ознакомитьс</w:t>
      </w:r>
      <w:r w:rsidR="00D47744">
        <w:rPr>
          <w:rFonts w:eastAsia="Calibri"/>
          <w:sz w:val="24"/>
          <w:szCs w:val="24"/>
        </w:rPr>
        <w:t>я по месту приема заявок, а так</w:t>
      </w:r>
      <w:r w:rsidRPr="00A52615">
        <w:rPr>
          <w:rFonts w:eastAsia="Calibri"/>
          <w:sz w:val="24"/>
          <w:szCs w:val="24"/>
        </w:rPr>
        <w:t xml:space="preserve"> же на сайте: </w:t>
      </w:r>
      <w:hyperlink r:id="rId6" w:history="1">
        <w:r w:rsidR="002E4E00" w:rsidRPr="006245F4">
          <w:rPr>
            <w:rStyle w:val="aa"/>
            <w:rFonts w:eastAsia="Calibri"/>
            <w:b/>
            <w:sz w:val="24"/>
            <w:szCs w:val="24"/>
            <w:lang w:val="en-US"/>
          </w:rPr>
          <w:t>www</w:t>
        </w:r>
        <w:r w:rsidR="002E4E00" w:rsidRPr="006245F4">
          <w:rPr>
            <w:rStyle w:val="aa"/>
            <w:rFonts w:eastAsia="Calibri"/>
            <w:b/>
            <w:sz w:val="24"/>
            <w:szCs w:val="24"/>
          </w:rPr>
          <w:t>.</w:t>
        </w:r>
        <w:r w:rsidR="002E4E00" w:rsidRPr="006245F4">
          <w:rPr>
            <w:rStyle w:val="aa"/>
            <w:rFonts w:eastAsia="Calibri"/>
            <w:b/>
            <w:sz w:val="24"/>
            <w:szCs w:val="24"/>
            <w:lang w:val="en-US"/>
          </w:rPr>
          <w:t>gorod</w:t>
        </w:r>
        <w:r w:rsidR="002E4E00" w:rsidRPr="006245F4">
          <w:rPr>
            <w:rStyle w:val="aa"/>
            <w:rFonts w:eastAsia="Calibri"/>
            <w:b/>
            <w:sz w:val="24"/>
            <w:szCs w:val="24"/>
          </w:rPr>
          <w:t>.</w:t>
        </w:r>
        <w:r w:rsidR="002E4E00" w:rsidRPr="006245F4">
          <w:rPr>
            <w:rStyle w:val="aa"/>
            <w:rFonts w:eastAsia="Calibri"/>
            <w:b/>
            <w:sz w:val="24"/>
            <w:szCs w:val="24"/>
            <w:lang w:val="en-US"/>
          </w:rPr>
          <w:t>asino</w:t>
        </w:r>
        <w:r w:rsidR="002E4E00" w:rsidRPr="006245F4">
          <w:rPr>
            <w:rStyle w:val="aa"/>
            <w:rFonts w:eastAsia="Calibri"/>
            <w:b/>
            <w:sz w:val="24"/>
            <w:szCs w:val="24"/>
          </w:rPr>
          <w:t>.</w:t>
        </w:r>
        <w:r w:rsidR="002E4E00" w:rsidRPr="006245F4">
          <w:rPr>
            <w:rStyle w:val="aa"/>
            <w:rFonts w:eastAsia="Calibri"/>
            <w:b/>
            <w:sz w:val="24"/>
            <w:szCs w:val="24"/>
            <w:lang w:val="en-US"/>
          </w:rPr>
          <w:t>ru</w:t>
        </w:r>
      </w:hyperlink>
      <w:r w:rsidRPr="00A52615">
        <w:rPr>
          <w:rFonts w:eastAsia="Calibri"/>
          <w:b/>
          <w:sz w:val="24"/>
          <w:szCs w:val="24"/>
        </w:rPr>
        <w:t>,</w:t>
      </w:r>
      <w:r w:rsidRPr="00A52615">
        <w:rPr>
          <w:sz w:val="24"/>
          <w:szCs w:val="24"/>
        </w:rPr>
        <w:t xml:space="preserve"> </w:t>
      </w:r>
      <w:hyperlink r:id="rId7" w:history="1">
        <w:r w:rsidRPr="00A52615">
          <w:rPr>
            <w:b/>
            <w:sz w:val="24"/>
            <w:szCs w:val="24"/>
            <w:lang w:val="en-US"/>
          </w:rPr>
          <w:t>www</w:t>
        </w:r>
        <w:r w:rsidRPr="00A52615">
          <w:rPr>
            <w:b/>
            <w:sz w:val="24"/>
            <w:szCs w:val="24"/>
          </w:rPr>
          <w:t>.</w:t>
        </w:r>
        <w:r w:rsidRPr="00A52615">
          <w:rPr>
            <w:b/>
            <w:sz w:val="24"/>
            <w:szCs w:val="24"/>
            <w:lang w:val="en-US"/>
          </w:rPr>
          <w:t>torgi</w:t>
        </w:r>
        <w:r w:rsidRPr="00A52615">
          <w:rPr>
            <w:b/>
            <w:sz w:val="24"/>
            <w:szCs w:val="24"/>
          </w:rPr>
          <w:t>.</w:t>
        </w:r>
        <w:r w:rsidRPr="00A52615">
          <w:rPr>
            <w:b/>
            <w:sz w:val="24"/>
            <w:szCs w:val="24"/>
            <w:lang w:val="en-US"/>
          </w:rPr>
          <w:t>gov</w:t>
        </w:r>
        <w:r w:rsidRPr="00A52615">
          <w:rPr>
            <w:b/>
            <w:sz w:val="24"/>
            <w:szCs w:val="24"/>
          </w:rPr>
          <w:t>.</w:t>
        </w:r>
        <w:r w:rsidRPr="00A52615">
          <w:rPr>
            <w:b/>
            <w:sz w:val="24"/>
            <w:szCs w:val="24"/>
            <w:lang w:val="en-US"/>
          </w:rPr>
          <w:t>ru</w:t>
        </w:r>
      </w:hyperlink>
      <w:r w:rsidRPr="00A52615">
        <w:rPr>
          <w:b/>
          <w:sz w:val="24"/>
          <w:szCs w:val="24"/>
        </w:rPr>
        <w:t>.</w:t>
      </w:r>
    </w:p>
    <w:p w:rsidR="00A52615" w:rsidRPr="00A52615" w:rsidRDefault="00A52615" w:rsidP="00A52615">
      <w:pPr>
        <w:numPr>
          <w:ilvl w:val="0"/>
          <w:numId w:val="1"/>
        </w:numPr>
        <w:ind w:left="0" w:firstLine="225"/>
        <w:contextualSpacing/>
        <w:jc w:val="both"/>
        <w:rPr>
          <w:rFonts w:eastAsia="Calibri"/>
          <w:sz w:val="24"/>
          <w:szCs w:val="24"/>
        </w:rPr>
      </w:pPr>
      <w:r w:rsidRPr="00A52615">
        <w:rPr>
          <w:rFonts w:eastAsia="Calibri"/>
          <w:b/>
          <w:sz w:val="24"/>
          <w:szCs w:val="24"/>
        </w:rPr>
        <w:t>Реквизиты, порядок перечисления и возврата задатка</w:t>
      </w:r>
      <w:r w:rsidRPr="00A52615">
        <w:rPr>
          <w:rFonts w:eastAsia="Calibri"/>
          <w:sz w:val="24"/>
          <w:szCs w:val="24"/>
        </w:rPr>
        <w:t xml:space="preserve">: сумма задатка вносится перечислением по следующим реквизитам: УФК по Томской области (Администрация </w:t>
      </w:r>
      <w:proofErr w:type="spellStart"/>
      <w:r w:rsidRPr="00A52615">
        <w:rPr>
          <w:rFonts w:eastAsia="Calibri"/>
          <w:sz w:val="24"/>
          <w:szCs w:val="24"/>
        </w:rPr>
        <w:t>Асиновского</w:t>
      </w:r>
      <w:proofErr w:type="spellEnd"/>
      <w:r w:rsidRPr="00A52615">
        <w:rPr>
          <w:rFonts w:eastAsia="Calibri"/>
          <w:sz w:val="24"/>
          <w:szCs w:val="24"/>
        </w:rPr>
        <w:t xml:space="preserve"> </w:t>
      </w:r>
      <w:r w:rsidR="001F5180">
        <w:rPr>
          <w:rFonts w:eastAsia="Calibri"/>
          <w:sz w:val="24"/>
          <w:szCs w:val="24"/>
        </w:rPr>
        <w:t>городского поселения л/</w:t>
      </w:r>
      <w:proofErr w:type="spellStart"/>
      <w:r w:rsidR="001F5180">
        <w:rPr>
          <w:rFonts w:eastAsia="Calibri"/>
          <w:sz w:val="24"/>
          <w:szCs w:val="24"/>
        </w:rPr>
        <w:t>сч</w:t>
      </w:r>
      <w:proofErr w:type="spellEnd"/>
      <w:r w:rsidR="001F5180">
        <w:rPr>
          <w:rFonts w:eastAsia="Calibri"/>
          <w:sz w:val="24"/>
          <w:szCs w:val="24"/>
        </w:rPr>
        <w:t xml:space="preserve"> 056530022770) Отделение Томск г. Томск, ИНН/КПП 7002011579/700201001, БИК 046902001, </w:t>
      </w:r>
      <w:proofErr w:type="gramStart"/>
      <w:r w:rsidR="001F5180">
        <w:rPr>
          <w:rFonts w:eastAsia="Calibri"/>
          <w:sz w:val="24"/>
          <w:szCs w:val="24"/>
        </w:rPr>
        <w:t>р</w:t>
      </w:r>
      <w:proofErr w:type="gramEnd"/>
      <w:r w:rsidR="001F5180">
        <w:rPr>
          <w:rFonts w:eastAsia="Calibri"/>
          <w:sz w:val="24"/>
          <w:szCs w:val="24"/>
        </w:rPr>
        <w:t>/</w:t>
      </w:r>
      <w:proofErr w:type="spellStart"/>
      <w:r w:rsidR="001F5180">
        <w:rPr>
          <w:rFonts w:eastAsia="Calibri"/>
          <w:sz w:val="24"/>
          <w:szCs w:val="24"/>
        </w:rPr>
        <w:t>сч</w:t>
      </w:r>
      <w:proofErr w:type="spellEnd"/>
      <w:r w:rsidR="001F5180">
        <w:rPr>
          <w:rFonts w:eastAsia="Calibri"/>
          <w:sz w:val="24"/>
          <w:szCs w:val="24"/>
        </w:rPr>
        <w:t xml:space="preserve"> 40302810600003000155</w:t>
      </w:r>
      <w:r w:rsidR="00BD7748">
        <w:rPr>
          <w:rFonts w:eastAsia="Calibri"/>
          <w:sz w:val="24"/>
          <w:szCs w:val="24"/>
        </w:rPr>
        <w:t xml:space="preserve">, </w:t>
      </w:r>
      <w:r w:rsidRPr="00A52615">
        <w:rPr>
          <w:rFonts w:eastAsia="Calibri"/>
          <w:sz w:val="24"/>
          <w:szCs w:val="24"/>
        </w:rPr>
        <w:t xml:space="preserve">наименование платежа: задаток за участие в аукционе. Задаток должен поступить на счет не позднее </w:t>
      </w:r>
      <w:r w:rsidR="002470CD">
        <w:rPr>
          <w:rFonts w:eastAsia="Calibri"/>
          <w:b/>
          <w:color w:val="FF0000"/>
          <w:sz w:val="24"/>
          <w:szCs w:val="24"/>
        </w:rPr>
        <w:t>06</w:t>
      </w:r>
      <w:r w:rsidRPr="00A52615">
        <w:rPr>
          <w:rFonts w:eastAsia="Calibri"/>
          <w:b/>
          <w:color w:val="FF0000"/>
          <w:sz w:val="24"/>
          <w:szCs w:val="24"/>
        </w:rPr>
        <w:t>.</w:t>
      </w:r>
      <w:r w:rsidR="002470CD">
        <w:rPr>
          <w:rFonts w:eastAsia="Calibri"/>
          <w:b/>
          <w:color w:val="FF0000"/>
          <w:sz w:val="24"/>
          <w:szCs w:val="24"/>
        </w:rPr>
        <w:t>07</w:t>
      </w:r>
      <w:r w:rsidR="000D4CCE">
        <w:rPr>
          <w:rFonts w:eastAsia="Calibri"/>
          <w:b/>
          <w:color w:val="FF0000"/>
          <w:sz w:val="24"/>
          <w:szCs w:val="24"/>
        </w:rPr>
        <w:t>.2015</w:t>
      </w:r>
      <w:r w:rsidRPr="00A52615">
        <w:rPr>
          <w:rFonts w:eastAsia="Calibri"/>
          <w:color w:val="FF0000"/>
          <w:sz w:val="24"/>
          <w:szCs w:val="24"/>
        </w:rPr>
        <w:t>.</w:t>
      </w:r>
      <w:r w:rsidRPr="00A52615">
        <w:rPr>
          <w:rFonts w:eastAsia="Calibri"/>
          <w:sz w:val="24"/>
          <w:szCs w:val="24"/>
        </w:rPr>
        <w:t xml:space="preserve"> Задаток, внесенный победителем аукциона, зачитывается в счет оплаты земельного участка. Сумма задатка возвращается в случае, если претендент не допущен к участию в аукционе, не стал победителем аукциона, либо отозвал заявку, в течение 3 </w:t>
      </w:r>
      <w:r w:rsidR="002E4E00">
        <w:rPr>
          <w:rFonts w:eastAsia="Calibri"/>
          <w:sz w:val="24"/>
          <w:szCs w:val="24"/>
        </w:rPr>
        <w:t xml:space="preserve">рабочих </w:t>
      </w:r>
      <w:r w:rsidRPr="00A52615">
        <w:rPr>
          <w:rFonts w:eastAsia="Calibri"/>
          <w:sz w:val="24"/>
          <w:szCs w:val="24"/>
        </w:rPr>
        <w:t xml:space="preserve">дней </w:t>
      </w:r>
      <w:proofErr w:type="gramStart"/>
      <w:r w:rsidRPr="00A52615">
        <w:rPr>
          <w:rFonts w:eastAsia="Calibri"/>
          <w:sz w:val="24"/>
          <w:szCs w:val="24"/>
        </w:rPr>
        <w:t>с даты оформления</w:t>
      </w:r>
      <w:proofErr w:type="gramEnd"/>
      <w:r w:rsidRPr="00A52615">
        <w:rPr>
          <w:rFonts w:eastAsia="Calibri"/>
          <w:sz w:val="24"/>
          <w:szCs w:val="24"/>
        </w:rPr>
        <w:t xml:space="preserve"> протокола приема заявок, протокола о результатах аукциона, регистрация отзыва заявки соответственно.</w:t>
      </w:r>
    </w:p>
    <w:p w:rsidR="00A52615" w:rsidRPr="00A52615" w:rsidRDefault="00A52615" w:rsidP="00A52615">
      <w:pPr>
        <w:numPr>
          <w:ilvl w:val="0"/>
          <w:numId w:val="1"/>
        </w:numPr>
        <w:ind w:left="0" w:firstLine="284"/>
        <w:contextualSpacing/>
        <w:jc w:val="both"/>
        <w:rPr>
          <w:rFonts w:eastAsia="Calibri"/>
          <w:b/>
          <w:sz w:val="24"/>
          <w:szCs w:val="24"/>
        </w:rPr>
      </w:pPr>
      <w:r w:rsidRPr="00A52615">
        <w:rPr>
          <w:rFonts w:eastAsia="Calibri"/>
          <w:b/>
          <w:sz w:val="24"/>
          <w:szCs w:val="24"/>
        </w:rPr>
        <w:t xml:space="preserve">Перечень документов, представляемых претендентами для участия в аукционе: </w:t>
      </w:r>
    </w:p>
    <w:p w:rsidR="00A52615" w:rsidRPr="00A52615" w:rsidRDefault="00A52615" w:rsidP="00A52615">
      <w:pPr>
        <w:contextualSpacing/>
        <w:jc w:val="both"/>
        <w:rPr>
          <w:rFonts w:eastAsia="Calibri"/>
          <w:sz w:val="24"/>
          <w:szCs w:val="24"/>
        </w:rPr>
      </w:pPr>
      <w:r w:rsidRPr="00A52615">
        <w:rPr>
          <w:rFonts w:eastAsia="Calibri"/>
          <w:b/>
          <w:sz w:val="24"/>
          <w:szCs w:val="24"/>
        </w:rPr>
        <w:t xml:space="preserve">- </w:t>
      </w:r>
      <w:r w:rsidRPr="00A52615">
        <w:rPr>
          <w:rFonts w:eastAsia="Calibri"/>
          <w:sz w:val="24"/>
          <w:szCs w:val="24"/>
        </w:rPr>
        <w:t>заявка на участие в аукционе</w:t>
      </w:r>
      <w:r w:rsidR="003B2A86">
        <w:rPr>
          <w:rFonts w:eastAsia="Calibri"/>
          <w:sz w:val="24"/>
          <w:szCs w:val="24"/>
        </w:rPr>
        <w:t xml:space="preserve"> с указанием банковских реквизитов счета для возврата задатка;</w:t>
      </w:r>
      <w:r w:rsidRPr="00A52615">
        <w:rPr>
          <w:rFonts w:eastAsia="Calibri"/>
          <w:sz w:val="24"/>
          <w:szCs w:val="24"/>
        </w:rPr>
        <w:t xml:space="preserve"> </w:t>
      </w:r>
    </w:p>
    <w:p w:rsidR="00A52615" w:rsidRPr="00A52615" w:rsidRDefault="00A52615" w:rsidP="00A52615">
      <w:pPr>
        <w:contextualSpacing/>
        <w:jc w:val="both"/>
        <w:rPr>
          <w:rFonts w:eastAsia="Calibri"/>
          <w:sz w:val="24"/>
          <w:szCs w:val="24"/>
        </w:rPr>
      </w:pPr>
      <w:r w:rsidRPr="00A52615">
        <w:rPr>
          <w:rFonts w:eastAsia="Calibri"/>
          <w:sz w:val="24"/>
          <w:szCs w:val="24"/>
        </w:rPr>
        <w:t xml:space="preserve">- копии документов, удостоверяющих личность </w:t>
      </w:r>
      <w:r w:rsidR="003B2A86">
        <w:rPr>
          <w:rFonts w:eastAsia="Calibri"/>
          <w:sz w:val="24"/>
          <w:szCs w:val="24"/>
        </w:rPr>
        <w:t>(для граждан)</w:t>
      </w:r>
      <w:r w:rsidRPr="00A52615">
        <w:rPr>
          <w:rFonts w:eastAsia="Calibri"/>
          <w:sz w:val="24"/>
          <w:szCs w:val="24"/>
        </w:rPr>
        <w:t xml:space="preserve">; </w:t>
      </w:r>
    </w:p>
    <w:p w:rsidR="00A52615" w:rsidRPr="00A52615" w:rsidRDefault="00A52615" w:rsidP="00A52615">
      <w:pPr>
        <w:contextualSpacing/>
        <w:jc w:val="both"/>
        <w:rPr>
          <w:rFonts w:eastAsia="Calibri"/>
          <w:sz w:val="24"/>
          <w:szCs w:val="24"/>
        </w:rPr>
      </w:pPr>
      <w:r w:rsidRPr="00A52615">
        <w:rPr>
          <w:rFonts w:eastAsia="Calibri"/>
          <w:sz w:val="24"/>
          <w:szCs w:val="24"/>
        </w:rPr>
        <w:t xml:space="preserve">- </w:t>
      </w:r>
      <w:r w:rsidR="003B2A86">
        <w:rPr>
          <w:rFonts w:eastAsia="Calibri"/>
          <w:sz w:val="24"/>
          <w:szCs w:val="24"/>
        </w:rPr>
        <w:t xml:space="preserve">надлежащим образом заверенный перевод </w:t>
      </w:r>
      <w:proofErr w:type="gramStart"/>
      <w:r w:rsidR="003B2A86">
        <w:rPr>
          <w:rFonts w:eastAsia="Calibri"/>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3B2A86">
        <w:rPr>
          <w:rFonts w:eastAsia="Calibri"/>
          <w:sz w:val="24"/>
          <w:szCs w:val="24"/>
        </w:rPr>
        <w:t>, если заявителем является иностранное юридическое лицо</w:t>
      </w:r>
      <w:r w:rsidRPr="00A52615">
        <w:rPr>
          <w:rFonts w:eastAsia="Calibri"/>
          <w:sz w:val="24"/>
          <w:szCs w:val="24"/>
        </w:rPr>
        <w:t>;</w:t>
      </w:r>
    </w:p>
    <w:p w:rsidR="00A52615" w:rsidRDefault="00A52615" w:rsidP="00A52615">
      <w:pPr>
        <w:contextualSpacing/>
        <w:jc w:val="both"/>
        <w:rPr>
          <w:rFonts w:eastAsia="Calibri"/>
          <w:sz w:val="24"/>
          <w:szCs w:val="24"/>
        </w:rPr>
      </w:pPr>
      <w:r w:rsidRPr="00A52615">
        <w:rPr>
          <w:rFonts w:eastAsia="Calibri"/>
          <w:sz w:val="24"/>
          <w:szCs w:val="24"/>
        </w:rPr>
        <w:t>-</w:t>
      </w:r>
      <w:r w:rsidR="003B2A86">
        <w:rPr>
          <w:rFonts w:eastAsia="Calibri"/>
          <w:sz w:val="24"/>
          <w:szCs w:val="24"/>
        </w:rPr>
        <w:t>документы, подтверждающие внесение задатка.</w:t>
      </w:r>
    </w:p>
    <w:p w:rsidR="00A52615" w:rsidRPr="00A52615" w:rsidRDefault="00A52615" w:rsidP="00A52615">
      <w:pPr>
        <w:contextualSpacing/>
        <w:jc w:val="both"/>
        <w:rPr>
          <w:rFonts w:eastAsia="Calibri"/>
          <w:b/>
          <w:sz w:val="24"/>
          <w:szCs w:val="24"/>
        </w:rPr>
      </w:pPr>
      <w:r w:rsidRPr="00A52615">
        <w:rPr>
          <w:rFonts w:eastAsia="Calibri"/>
          <w:sz w:val="24"/>
          <w:szCs w:val="24"/>
        </w:rPr>
        <w:t>К заявке прилагается опись предоставленных документов в двух экземплярах.</w:t>
      </w:r>
    </w:p>
    <w:p w:rsidR="00A52615" w:rsidRPr="00A52615" w:rsidRDefault="00A52615" w:rsidP="00A52615">
      <w:pPr>
        <w:numPr>
          <w:ilvl w:val="0"/>
          <w:numId w:val="1"/>
        </w:numPr>
        <w:ind w:left="0" w:firstLine="284"/>
        <w:contextualSpacing/>
        <w:jc w:val="both"/>
        <w:rPr>
          <w:rFonts w:eastAsia="Calibri"/>
          <w:b/>
          <w:sz w:val="24"/>
          <w:szCs w:val="24"/>
        </w:rPr>
      </w:pPr>
      <w:r w:rsidRPr="00A52615">
        <w:rPr>
          <w:rFonts w:eastAsia="Calibri"/>
          <w:b/>
          <w:sz w:val="24"/>
          <w:szCs w:val="24"/>
        </w:rPr>
        <w:t xml:space="preserve">Предмет аукциона: </w:t>
      </w:r>
      <w:r w:rsidR="004B44C8">
        <w:rPr>
          <w:rFonts w:eastAsia="Calibri"/>
          <w:sz w:val="24"/>
          <w:szCs w:val="24"/>
        </w:rPr>
        <w:t xml:space="preserve">право собственности на земельный участок для  размещения объекта складского назначения различного профиля </w:t>
      </w:r>
      <w:r w:rsidR="004B44C8">
        <w:rPr>
          <w:rFonts w:eastAsia="Calibri"/>
          <w:sz w:val="24"/>
          <w:szCs w:val="24"/>
          <w:lang w:val="en-US"/>
        </w:rPr>
        <w:t>IV</w:t>
      </w:r>
      <w:r w:rsidR="004B44C8">
        <w:rPr>
          <w:rFonts w:eastAsia="Calibri"/>
          <w:sz w:val="24"/>
          <w:szCs w:val="24"/>
        </w:rPr>
        <w:t>-</w:t>
      </w:r>
      <w:r w:rsidR="004B44C8">
        <w:rPr>
          <w:rFonts w:eastAsia="Calibri"/>
          <w:sz w:val="24"/>
          <w:szCs w:val="24"/>
          <w:lang w:val="en-US"/>
        </w:rPr>
        <w:t>V</w:t>
      </w:r>
      <w:r w:rsidR="004B44C8">
        <w:rPr>
          <w:rFonts w:eastAsia="Calibri"/>
          <w:sz w:val="24"/>
          <w:szCs w:val="24"/>
        </w:rPr>
        <w:t xml:space="preserve"> класса вредности</w:t>
      </w:r>
      <w:r w:rsidR="0070036A">
        <w:rPr>
          <w:rFonts w:eastAsia="Calibri"/>
          <w:sz w:val="24"/>
          <w:szCs w:val="24"/>
        </w:rPr>
        <w:t>.</w:t>
      </w:r>
    </w:p>
    <w:p w:rsidR="00A52615" w:rsidRPr="00A52615" w:rsidRDefault="00A52615" w:rsidP="00A52615">
      <w:pPr>
        <w:jc w:val="both"/>
        <w:rPr>
          <w:rFonts w:eastAsia="Calibri"/>
          <w:i/>
          <w:sz w:val="24"/>
          <w:szCs w:val="24"/>
        </w:rPr>
      </w:pPr>
      <w:r w:rsidRPr="00A52615">
        <w:rPr>
          <w:rFonts w:eastAsia="Calibri"/>
          <w:b/>
          <w:sz w:val="24"/>
          <w:szCs w:val="24"/>
          <w:u w:val="single"/>
        </w:rPr>
        <w:t xml:space="preserve">Лот №1. </w:t>
      </w:r>
      <w:r w:rsidRPr="00A52615">
        <w:rPr>
          <w:rFonts w:eastAsia="Calibri"/>
          <w:b/>
          <w:sz w:val="24"/>
          <w:szCs w:val="24"/>
        </w:rPr>
        <w:t xml:space="preserve">Земельный участок: </w:t>
      </w:r>
      <w:r w:rsidRPr="00A52615">
        <w:rPr>
          <w:rFonts w:eastAsia="Calibri"/>
          <w:i/>
          <w:sz w:val="24"/>
          <w:szCs w:val="24"/>
        </w:rPr>
        <w:t xml:space="preserve">Томская область, </w:t>
      </w:r>
      <w:proofErr w:type="spellStart"/>
      <w:r w:rsidRPr="00A52615">
        <w:rPr>
          <w:rFonts w:eastAsia="Calibri"/>
          <w:i/>
          <w:sz w:val="24"/>
          <w:szCs w:val="24"/>
        </w:rPr>
        <w:t>Асиновский</w:t>
      </w:r>
      <w:proofErr w:type="spellEnd"/>
      <w:r w:rsidRPr="00A52615">
        <w:rPr>
          <w:rFonts w:eastAsia="Calibri"/>
          <w:i/>
          <w:sz w:val="24"/>
          <w:szCs w:val="24"/>
        </w:rPr>
        <w:t xml:space="preserve"> район, г. Асино,                     ул. </w:t>
      </w:r>
      <w:r w:rsidR="004B44C8">
        <w:rPr>
          <w:rFonts w:eastAsia="Calibri"/>
          <w:i/>
          <w:sz w:val="24"/>
          <w:szCs w:val="24"/>
        </w:rPr>
        <w:t>имени Ленина, 127/11</w:t>
      </w:r>
      <w:r w:rsidRPr="00A52615">
        <w:rPr>
          <w:rFonts w:eastAsia="Calibri"/>
          <w:i/>
          <w:sz w:val="24"/>
          <w:szCs w:val="24"/>
        </w:rPr>
        <w:t>.</w:t>
      </w:r>
    </w:p>
    <w:p w:rsidR="00A52615" w:rsidRPr="00A52615" w:rsidRDefault="00A52615" w:rsidP="00A52615">
      <w:pPr>
        <w:tabs>
          <w:tab w:val="left" w:pos="426"/>
        </w:tabs>
        <w:contextualSpacing/>
        <w:jc w:val="both"/>
        <w:rPr>
          <w:rFonts w:eastAsia="Calibri"/>
          <w:sz w:val="24"/>
          <w:szCs w:val="24"/>
        </w:rPr>
      </w:pPr>
      <w:r w:rsidRPr="00A52615">
        <w:rPr>
          <w:rFonts w:eastAsia="Calibri"/>
          <w:sz w:val="24"/>
          <w:szCs w:val="24"/>
        </w:rPr>
        <w:t>Характеристика земельного участка: кадастровый номер 70:17:00000</w:t>
      </w:r>
      <w:r w:rsidR="004B44C8">
        <w:rPr>
          <w:rFonts w:eastAsia="Calibri"/>
          <w:sz w:val="24"/>
          <w:szCs w:val="24"/>
        </w:rPr>
        <w:t>05:1766</w:t>
      </w:r>
      <w:r w:rsidRPr="00A52615">
        <w:rPr>
          <w:rFonts w:eastAsia="Calibri"/>
          <w:sz w:val="24"/>
          <w:szCs w:val="24"/>
        </w:rPr>
        <w:t xml:space="preserve">; площадь: </w:t>
      </w:r>
      <w:r w:rsidR="004B44C8">
        <w:rPr>
          <w:rFonts w:eastAsia="Calibri"/>
          <w:sz w:val="24"/>
          <w:szCs w:val="24"/>
        </w:rPr>
        <w:t>3750</w:t>
      </w:r>
      <w:r w:rsidRPr="00A52615">
        <w:rPr>
          <w:rFonts w:eastAsia="Calibri"/>
          <w:sz w:val="24"/>
          <w:szCs w:val="24"/>
        </w:rPr>
        <w:t>,0 кв.</w:t>
      </w:r>
      <w:r w:rsidR="00F4021F">
        <w:rPr>
          <w:rFonts w:eastAsia="Calibri"/>
          <w:sz w:val="24"/>
          <w:szCs w:val="24"/>
        </w:rPr>
        <w:t xml:space="preserve"> </w:t>
      </w:r>
      <w:r w:rsidRPr="00A52615">
        <w:rPr>
          <w:rFonts w:eastAsia="Calibri"/>
          <w:sz w:val="24"/>
          <w:szCs w:val="24"/>
        </w:rPr>
        <w:t xml:space="preserve">м.; вид разрешенного использования: для </w:t>
      </w:r>
      <w:r w:rsidR="00F4021F">
        <w:rPr>
          <w:rFonts w:eastAsia="Calibri"/>
          <w:sz w:val="24"/>
          <w:szCs w:val="24"/>
        </w:rPr>
        <w:t xml:space="preserve">размещения </w:t>
      </w:r>
      <w:r w:rsidR="004B44C8">
        <w:rPr>
          <w:rFonts w:eastAsia="Calibri"/>
          <w:sz w:val="24"/>
          <w:szCs w:val="24"/>
        </w:rPr>
        <w:t xml:space="preserve">объекта складского назначения различного профиля </w:t>
      </w:r>
      <w:r w:rsidR="004B44C8">
        <w:rPr>
          <w:rFonts w:eastAsia="Calibri"/>
          <w:sz w:val="24"/>
          <w:szCs w:val="24"/>
          <w:lang w:val="en-US"/>
        </w:rPr>
        <w:t>IV</w:t>
      </w:r>
      <w:r w:rsidR="004B44C8" w:rsidRPr="004B44C8">
        <w:rPr>
          <w:rFonts w:eastAsia="Calibri"/>
          <w:sz w:val="24"/>
          <w:szCs w:val="24"/>
        </w:rPr>
        <w:t>-</w:t>
      </w:r>
      <w:r w:rsidR="004B44C8">
        <w:rPr>
          <w:rFonts w:eastAsia="Calibri"/>
          <w:sz w:val="24"/>
          <w:szCs w:val="24"/>
          <w:lang w:val="en-US"/>
        </w:rPr>
        <w:t>V</w:t>
      </w:r>
      <w:r w:rsidR="004B44C8">
        <w:rPr>
          <w:rFonts w:eastAsia="Calibri"/>
          <w:sz w:val="24"/>
          <w:szCs w:val="24"/>
        </w:rPr>
        <w:t xml:space="preserve"> класса вредности</w:t>
      </w:r>
      <w:r w:rsidRPr="00A52615">
        <w:rPr>
          <w:rFonts w:eastAsia="Calibri"/>
          <w:sz w:val="24"/>
          <w:szCs w:val="24"/>
        </w:rPr>
        <w:t xml:space="preserve">; ограничения и обременения: отсутствуют. Форма участка – </w:t>
      </w:r>
      <w:r w:rsidR="001F5180">
        <w:rPr>
          <w:rFonts w:eastAsia="Calibri"/>
          <w:sz w:val="24"/>
          <w:szCs w:val="24"/>
        </w:rPr>
        <w:t>неправильная</w:t>
      </w:r>
      <w:r w:rsidRPr="00A52615">
        <w:rPr>
          <w:rFonts w:eastAsia="Calibri"/>
          <w:sz w:val="24"/>
          <w:szCs w:val="24"/>
        </w:rPr>
        <w:t xml:space="preserve">. </w:t>
      </w:r>
    </w:p>
    <w:p w:rsidR="00A52615" w:rsidRPr="00A52615" w:rsidRDefault="00A52615" w:rsidP="00A52615">
      <w:pPr>
        <w:tabs>
          <w:tab w:val="left" w:pos="426"/>
        </w:tabs>
        <w:contextualSpacing/>
        <w:jc w:val="both"/>
        <w:rPr>
          <w:rFonts w:eastAsia="Calibri"/>
          <w:sz w:val="24"/>
          <w:szCs w:val="24"/>
        </w:rPr>
      </w:pPr>
      <w:r w:rsidRPr="00A52615">
        <w:rPr>
          <w:rFonts w:eastAsia="Calibri"/>
          <w:sz w:val="24"/>
          <w:szCs w:val="24"/>
        </w:rPr>
        <w:lastRenderedPageBreak/>
        <w:t>Технические условия на подключение объекта строительства к сетям инженерно-технического обеспечения:</w:t>
      </w:r>
    </w:p>
    <w:p w:rsidR="00F4021F" w:rsidRDefault="00A52615" w:rsidP="00A52615">
      <w:pPr>
        <w:jc w:val="both"/>
        <w:rPr>
          <w:rFonts w:eastAsia="Calibri"/>
          <w:sz w:val="24"/>
          <w:szCs w:val="24"/>
        </w:rPr>
      </w:pPr>
      <w:r w:rsidRPr="00A52615">
        <w:rPr>
          <w:rFonts w:eastAsia="Calibri"/>
          <w:iCs/>
          <w:sz w:val="24"/>
          <w:szCs w:val="24"/>
          <w:u w:val="single"/>
        </w:rPr>
        <w:t>Электроснабжение</w:t>
      </w:r>
      <w:r w:rsidRPr="00A52615">
        <w:rPr>
          <w:rFonts w:eastAsia="Calibri"/>
          <w:sz w:val="24"/>
          <w:szCs w:val="24"/>
        </w:rPr>
        <w:t xml:space="preserve">: заключение о возможности электроснабжения объекта № </w:t>
      </w:r>
      <w:r w:rsidR="004B44C8">
        <w:rPr>
          <w:rFonts w:eastAsia="Calibri"/>
          <w:sz w:val="24"/>
          <w:szCs w:val="24"/>
        </w:rPr>
        <w:t>ВЭС/1489</w:t>
      </w:r>
      <w:r w:rsidRPr="00A52615">
        <w:rPr>
          <w:rFonts w:eastAsia="Calibri"/>
          <w:sz w:val="24"/>
          <w:szCs w:val="24"/>
        </w:rPr>
        <w:t xml:space="preserve">. Срок действия заключения до </w:t>
      </w:r>
      <w:r w:rsidR="004B44C8">
        <w:rPr>
          <w:rFonts w:eastAsia="Calibri"/>
          <w:sz w:val="24"/>
          <w:szCs w:val="24"/>
        </w:rPr>
        <w:t>20.03.2016</w:t>
      </w:r>
      <w:r w:rsidR="00F4021F">
        <w:rPr>
          <w:rFonts w:eastAsia="Calibri"/>
          <w:sz w:val="24"/>
          <w:szCs w:val="24"/>
        </w:rPr>
        <w:t>;</w:t>
      </w:r>
    </w:p>
    <w:p w:rsidR="00A52615" w:rsidRPr="00A52615" w:rsidRDefault="00A52615" w:rsidP="00A52615">
      <w:pPr>
        <w:jc w:val="both"/>
        <w:rPr>
          <w:rFonts w:eastAsia="Calibri"/>
          <w:sz w:val="24"/>
          <w:szCs w:val="24"/>
        </w:rPr>
      </w:pPr>
      <w:r w:rsidRPr="00A52615">
        <w:rPr>
          <w:rFonts w:eastAsia="Calibri"/>
          <w:b/>
          <w:sz w:val="24"/>
          <w:szCs w:val="24"/>
        </w:rPr>
        <w:t>Начальная цена</w:t>
      </w:r>
      <w:r w:rsidRPr="00A52615">
        <w:rPr>
          <w:rFonts w:eastAsia="Calibri"/>
          <w:sz w:val="24"/>
          <w:szCs w:val="24"/>
        </w:rPr>
        <w:t xml:space="preserve">: </w:t>
      </w:r>
      <w:r w:rsidR="004B44C8">
        <w:rPr>
          <w:rFonts w:eastAsia="Calibri"/>
          <w:sz w:val="24"/>
          <w:szCs w:val="24"/>
        </w:rPr>
        <w:t>135593</w:t>
      </w:r>
      <w:r w:rsidRPr="00A52615">
        <w:rPr>
          <w:rFonts w:eastAsia="Calibri"/>
          <w:sz w:val="24"/>
          <w:szCs w:val="24"/>
        </w:rPr>
        <w:t xml:space="preserve"> руб. 00 коп</w:t>
      </w:r>
      <w:proofErr w:type="gramStart"/>
      <w:r w:rsidRPr="00A52615">
        <w:rPr>
          <w:rFonts w:eastAsia="Calibri"/>
          <w:sz w:val="24"/>
          <w:szCs w:val="24"/>
        </w:rPr>
        <w:t>.</w:t>
      </w:r>
      <w:proofErr w:type="gramEnd"/>
      <w:r w:rsidRPr="00A52615">
        <w:rPr>
          <w:rFonts w:eastAsia="Calibri"/>
          <w:sz w:val="24"/>
          <w:szCs w:val="24"/>
        </w:rPr>
        <w:t xml:space="preserve"> (</w:t>
      </w:r>
      <w:proofErr w:type="gramStart"/>
      <w:r w:rsidRPr="00A52615">
        <w:rPr>
          <w:rFonts w:eastAsia="Calibri"/>
          <w:sz w:val="24"/>
          <w:szCs w:val="24"/>
        </w:rPr>
        <w:t>б</w:t>
      </w:r>
      <w:proofErr w:type="gramEnd"/>
      <w:r w:rsidRPr="00A52615">
        <w:rPr>
          <w:rFonts w:eastAsia="Calibri"/>
          <w:sz w:val="24"/>
          <w:szCs w:val="24"/>
        </w:rPr>
        <w:t xml:space="preserve">ез учета НДС). </w:t>
      </w:r>
      <w:r w:rsidRPr="00A52615">
        <w:rPr>
          <w:rFonts w:eastAsia="Calibri"/>
          <w:b/>
          <w:sz w:val="24"/>
          <w:szCs w:val="24"/>
        </w:rPr>
        <w:t xml:space="preserve">Шаг аукциона: </w:t>
      </w:r>
      <w:r w:rsidR="004B44C8">
        <w:rPr>
          <w:rFonts w:eastAsia="Calibri"/>
          <w:sz w:val="24"/>
          <w:szCs w:val="24"/>
        </w:rPr>
        <w:t>4067</w:t>
      </w:r>
      <w:r w:rsidRPr="00A52615">
        <w:rPr>
          <w:rFonts w:eastAsia="Calibri"/>
          <w:sz w:val="24"/>
          <w:szCs w:val="24"/>
        </w:rPr>
        <w:t xml:space="preserve"> руб. </w:t>
      </w:r>
      <w:r w:rsidR="004B44C8">
        <w:rPr>
          <w:rFonts w:eastAsia="Calibri"/>
          <w:sz w:val="24"/>
          <w:szCs w:val="24"/>
        </w:rPr>
        <w:t>7</w:t>
      </w:r>
      <w:r w:rsidR="0013358E">
        <w:rPr>
          <w:rFonts w:eastAsia="Calibri"/>
          <w:sz w:val="24"/>
          <w:szCs w:val="24"/>
        </w:rPr>
        <w:t>9</w:t>
      </w:r>
      <w:r w:rsidRPr="00A52615">
        <w:rPr>
          <w:rFonts w:eastAsia="Calibri"/>
          <w:sz w:val="24"/>
          <w:szCs w:val="24"/>
        </w:rPr>
        <w:t xml:space="preserve"> коп (</w:t>
      </w:r>
      <w:r w:rsidR="004B44C8">
        <w:rPr>
          <w:rFonts w:eastAsia="Calibri"/>
          <w:sz w:val="24"/>
          <w:szCs w:val="24"/>
        </w:rPr>
        <w:t>3</w:t>
      </w:r>
      <w:r w:rsidRPr="00A52615">
        <w:rPr>
          <w:rFonts w:eastAsia="Calibri"/>
          <w:sz w:val="24"/>
          <w:szCs w:val="24"/>
        </w:rPr>
        <w:t xml:space="preserve">%). </w:t>
      </w:r>
      <w:r w:rsidRPr="00A52615">
        <w:rPr>
          <w:rFonts w:eastAsia="Calibri"/>
          <w:b/>
          <w:sz w:val="24"/>
          <w:szCs w:val="24"/>
        </w:rPr>
        <w:t>Задаток:</w:t>
      </w:r>
      <w:r w:rsidR="00DE10DA">
        <w:rPr>
          <w:rFonts w:eastAsia="Calibri"/>
          <w:b/>
          <w:sz w:val="24"/>
          <w:szCs w:val="24"/>
        </w:rPr>
        <w:t xml:space="preserve"> </w:t>
      </w:r>
      <w:r w:rsidR="004B44C8">
        <w:rPr>
          <w:rFonts w:eastAsia="Calibri"/>
          <w:sz w:val="24"/>
          <w:szCs w:val="24"/>
        </w:rPr>
        <w:t>40677</w:t>
      </w:r>
      <w:r w:rsidRPr="00A52615">
        <w:rPr>
          <w:rFonts w:eastAsia="Calibri"/>
          <w:sz w:val="24"/>
          <w:szCs w:val="24"/>
        </w:rPr>
        <w:t xml:space="preserve"> руб. </w:t>
      </w:r>
      <w:r w:rsidR="0013358E">
        <w:rPr>
          <w:rFonts w:eastAsia="Calibri"/>
          <w:sz w:val="24"/>
          <w:szCs w:val="24"/>
        </w:rPr>
        <w:t>9</w:t>
      </w:r>
      <w:r w:rsidRPr="00A52615">
        <w:rPr>
          <w:rFonts w:eastAsia="Calibri"/>
          <w:sz w:val="24"/>
          <w:szCs w:val="24"/>
        </w:rPr>
        <w:t xml:space="preserve">0 коп. (30%). </w:t>
      </w:r>
    </w:p>
    <w:p w:rsidR="00A52615" w:rsidRPr="00A52615" w:rsidRDefault="00A52615" w:rsidP="00A52615">
      <w:pPr>
        <w:numPr>
          <w:ilvl w:val="0"/>
          <w:numId w:val="1"/>
        </w:numPr>
        <w:ind w:hanging="301"/>
        <w:contextualSpacing/>
        <w:jc w:val="both"/>
        <w:rPr>
          <w:rFonts w:eastAsia="Calibri"/>
          <w:b/>
          <w:sz w:val="24"/>
          <w:szCs w:val="24"/>
        </w:rPr>
      </w:pPr>
      <w:r w:rsidRPr="00A52615">
        <w:rPr>
          <w:rFonts w:eastAsia="Calibri"/>
          <w:b/>
          <w:sz w:val="24"/>
          <w:szCs w:val="24"/>
        </w:rPr>
        <w:t>Условия аукциона:</w:t>
      </w:r>
    </w:p>
    <w:p w:rsidR="00A52615" w:rsidRPr="00A52615" w:rsidRDefault="00A52615" w:rsidP="00A52615">
      <w:pPr>
        <w:ind w:firstLine="225"/>
        <w:jc w:val="both"/>
        <w:rPr>
          <w:rFonts w:eastAsia="Calibri"/>
          <w:sz w:val="24"/>
          <w:szCs w:val="24"/>
        </w:rPr>
      </w:pPr>
      <w:proofErr w:type="gramStart"/>
      <w:r w:rsidRPr="00A52615">
        <w:rPr>
          <w:rFonts w:eastAsia="Calibri"/>
          <w:sz w:val="24"/>
          <w:szCs w:val="24"/>
        </w:rPr>
        <w:t xml:space="preserve">Для участия в аукционе претендент представляет организатору аукциона (лично или через своего представителя), в установленный в извещении о проведении аукциона срок, заявку по форме, утвержденной организатором аукциона, платежный документ с отметкой банка плательщика об исполнении для подтверждения перечисления претендентом  установленного в извещении о проведении аукциона </w:t>
      </w:r>
      <w:r w:rsidR="005B0407" w:rsidRPr="00A52615">
        <w:rPr>
          <w:rFonts w:eastAsia="Calibri"/>
          <w:sz w:val="24"/>
          <w:szCs w:val="24"/>
        </w:rPr>
        <w:t>задатка,</w:t>
      </w:r>
      <w:r w:rsidRPr="00A52615">
        <w:rPr>
          <w:rFonts w:eastAsia="Calibri"/>
          <w:sz w:val="24"/>
          <w:szCs w:val="24"/>
        </w:rPr>
        <w:t xml:space="preserve"> в счет обеспечения оплаты приобретаемого на аукционе земельного участка и иные документы в соответствии</w:t>
      </w:r>
      <w:proofErr w:type="gramEnd"/>
      <w:r w:rsidRPr="00A52615">
        <w:rPr>
          <w:rFonts w:eastAsia="Calibri"/>
          <w:sz w:val="24"/>
          <w:szCs w:val="24"/>
        </w:rPr>
        <w:t xml:space="preserve"> с перечнем, опубликованным в извещении о проведен</w:t>
      </w:r>
      <w:proofErr w:type="gramStart"/>
      <w:r w:rsidRPr="00A52615">
        <w:rPr>
          <w:rFonts w:eastAsia="Calibri"/>
          <w:sz w:val="24"/>
          <w:szCs w:val="24"/>
        </w:rPr>
        <w:t>ии ау</w:t>
      </w:r>
      <w:proofErr w:type="gramEnd"/>
      <w:r w:rsidRPr="00A52615">
        <w:rPr>
          <w:rFonts w:eastAsia="Calibri"/>
          <w:sz w:val="24"/>
          <w:szCs w:val="24"/>
        </w:rPr>
        <w:t>кциона. Заявка и опись представленных документов составляются в 2 экземплярах, один из которых остается             у организатора аукциона, другой – у претендента.</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  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 Претендент имеет право отозвать принятую организатором аукциона заявку                  до окончания срока приема заявок, уведомив об этом (в письменной форме)              организатора аукциона.</w:t>
      </w:r>
    </w:p>
    <w:p w:rsidR="00A52615" w:rsidRPr="00A52615" w:rsidRDefault="00A52615" w:rsidP="00A52615">
      <w:pPr>
        <w:ind w:firstLine="225"/>
        <w:jc w:val="both"/>
        <w:rPr>
          <w:rFonts w:eastAsia="Calibri"/>
          <w:sz w:val="24"/>
          <w:szCs w:val="24"/>
        </w:rPr>
      </w:pPr>
      <w:r w:rsidRPr="00A52615">
        <w:rPr>
          <w:rFonts w:eastAsia="Calibri"/>
          <w:sz w:val="24"/>
          <w:szCs w:val="24"/>
        </w:rPr>
        <w:t>Для участия в аукционе претендент вносит задаток на указанный в извещении о проведен</w:t>
      </w:r>
      <w:proofErr w:type="gramStart"/>
      <w:r w:rsidRPr="00A52615">
        <w:rPr>
          <w:rFonts w:eastAsia="Calibri"/>
          <w:sz w:val="24"/>
          <w:szCs w:val="24"/>
        </w:rPr>
        <w:t>ии ау</w:t>
      </w:r>
      <w:proofErr w:type="gramEnd"/>
      <w:r w:rsidRPr="00A52615">
        <w:rPr>
          <w:rFonts w:eastAsia="Calibri"/>
          <w:sz w:val="24"/>
          <w:szCs w:val="24"/>
        </w:rPr>
        <w:t>кциона счет организатора аукциона. Документом, подтверждающим поступление задатка на счет организатора аукциона, является выписка со счета организатора аукциона.</w:t>
      </w:r>
    </w:p>
    <w:p w:rsidR="00A52615" w:rsidRPr="00A52615" w:rsidRDefault="00A52615" w:rsidP="00A52615">
      <w:pPr>
        <w:ind w:firstLine="225"/>
        <w:jc w:val="both"/>
        <w:rPr>
          <w:rFonts w:eastAsia="Calibri"/>
          <w:sz w:val="24"/>
          <w:szCs w:val="24"/>
        </w:rPr>
      </w:pPr>
      <w:r w:rsidRPr="00A52615">
        <w:rPr>
          <w:rFonts w:eastAsia="Calibri"/>
          <w:sz w:val="24"/>
          <w:szCs w:val="24"/>
        </w:rPr>
        <w:t>В день определения участников аукциона, установленный в извещении о проведен</w:t>
      </w:r>
      <w:proofErr w:type="gramStart"/>
      <w:r w:rsidRPr="00A52615">
        <w:rPr>
          <w:rFonts w:eastAsia="Calibri"/>
          <w:sz w:val="24"/>
          <w:szCs w:val="24"/>
        </w:rPr>
        <w:t>ии ау</w:t>
      </w:r>
      <w:proofErr w:type="gramEnd"/>
      <w:r w:rsidRPr="00A52615">
        <w:rPr>
          <w:rFonts w:eastAsia="Calibri"/>
          <w:sz w:val="24"/>
          <w:szCs w:val="24"/>
        </w:rPr>
        <w:t>кциона, организатор аукциона рассматривает заявки и документы претендентов, устанавливает факт поступления от претендентов задатка на основании выписки с соответствующего счета. По результатам рассмотрения документов организатор аукциона принимает решения о признании претендентов участниками аукциона или об отказе в допуске претендентов к участию в аукционе, которое оформляется протоколом.                      В протоколе приводится перечень принятых заявок с указанием имен (наименований) претендентов, перечень отозванных заявок, имени (наименования) претендентов, признанных участниками аукциона, а также имени (наименования) претендентов, которым было отказано в допуске к участию в аукционе, с указанием оснований отказа.</w:t>
      </w:r>
    </w:p>
    <w:p w:rsidR="00A52615" w:rsidRPr="00A52615" w:rsidRDefault="00A52615" w:rsidP="00A52615">
      <w:pPr>
        <w:ind w:firstLine="225"/>
        <w:jc w:val="both"/>
        <w:rPr>
          <w:rFonts w:eastAsia="Calibri"/>
          <w:sz w:val="24"/>
          <w:szCs w:val="24"/>
        </w:rPr>
      </w:pPr>
      <w:r w:rsidRPr="00A52615">
        <w:rPr>
          <w:rFonts w:eastAsia="Calibri"/>
          <w:sz w:val="24"/>
          <w:szCs w:val="24"/>
        </w:rPr>
        <w:t>Претендент не допускается к участию в аукционе по следующим основаниям:</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а) </w:t>
      </w:r>
      <w:r w:rsidR="00511BA7">
        <w:rPr>
          <w:rFonts w:eastAsia="Calibri"/>
          <w:sz w:val="24"/>
          <w:szCs w:val="24"/>
        </w:rPr>
        <w:t>непредставление необходимых для участия в аукционе документов или представление недостоверных сведений</w:t>
      </w:r>
      <w:r w:rsidRPr="00A52615">
        <w:rPr>
          <w:rFonts w:eastAsia="Calibri"/>
          <w:sz w:val="24"/>
          <w:szCs w:val="24"/>
        </w:rPr>
        <w:t>;</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б) </w:t>
      </w:r>
      <w:proofErr w:type="spellStart"/>
      <w:r w:rsidR="00511BA7">
        <w:rPr>
          <w:rFonts w:eastAsia="Calibri"/>
          <w:sz w:val="24"/>
          <w:szCs w:val="24"/>
        </w:rPr>
        <w:t>непоступление</w:t>
      </w:r>
      <w:proofErr w:type="spellEnd"/>
      <w:r w:rsidR="00511BA7">
        <w:rPr>
          <w:rFonts w:eastAsia="Calibri"/>
          <w:sz w:val="24"/>
          <w:szCs w:val="24"/>
        </w:rPr>
        <w:t xml:space="preserve"> задатка на дату рассмотрения заявок на участие в аукционе</w:t>
      </w:r>
      <w:r w:rsidRPr="00A52615">
        <w:rPr>
          <w:rFonts w:eastAsia="Calibri"/>
          <w:sz w:val="24"/>
          <w:szCs w:val="24"/>
        </w:rPr>
        <w:t>;</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в) </w:t>
      </w:r>
      <w:r w:rsidR="00511BA7">
        <w:rPr>
          <w:rFonts w:eastAsia="Calibri"/>
          <w:sz w:val="24"/>
          <w:szCs w:val="24"/>
        </w:rPr>
        <w:t>наличие сведений о заявителе, об учредителях (участниках), о членах коллегиальных исполнительных органов заявителя, лицах, исполняющих функций единоличного исполн</w:t>
      </w:r>
      <w:r w:rsidR="00A86639">
        <w:rPr>
          <w:rFonts w:eastAsia="Calibri"/>
          <w:sz w:val="24"/>
          <w:szCs w:val="24"/>
        </w:rPr>
        <w:t>ительного органа заявителя, являющегося юридическим лицом, в предусмотренном настоящей статьей реестре недобросовестных участников аукциона</w:t>
      </w:r>
      <w:r w:rsidRPr="00A52615">
        <w:rPr>
          <w:rFonts w:eastAsia="Calibri"/>
          <w:sz w:val="24"/>
          <w:szCs w:val="24"/>
        </w:rPr>
        <w:t>;</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г) </w:t>
      </w:r>
      <w:r w:rsidR="00511BA7">
        <w:rPr>
          <w:rFonts w:eastAsia="Calibri"/>
          <w:sz w:val="24"/>
          <w:szCs w:val="24"/>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Организатор аукциона обязан вернуть внесенный задаток претенденту, не допущенному к участию в аукционе, в течение 3 </w:t>
      </w:r>
      <w:r w:rsidR="00A86639">
        <w:rPr>
          <w:rFonts w:eastAsia="Calibri"/>
          <w:sz w:val="24"/>
          <w:szCs w:val="24"/>
        </w:rPr>
        <w:t>рабочих</w:t>
      </w:r>
      <w:r w:rsidRPr="00A52615">
        <w:rPr>
          <w:rFonts w:eastAsia="Calibri"/>
          <w:sz w:val="24"/>
          <w:szCs w:val="24"/>
        </w:rPr>
        <w:t xml:space="preserve"> дней со дня оформления протокола о признании претендентов участниками торгов.</w:t>
      </w:r>
    </w:p>
    <w:p w:rsidR="00A52615" w:rsidRPr="00A52615" w:rsidRDefault="00A52615" w:rsidP="00A52615">
      <w:pPr>
        <w:ind w:firstLine="225"/>
        <w:jc w:val="both"/>
        <w:rPr>
          <w:rFonts w:eastAsia="Calibri"/>
          <w:sz w:val="24"/>
          <w:szCs w:val="24"/>
        </w:rPr>
      </w:pPr>
      <w:r w:rsidRPr="00A52615">
        <w:rPr>
          <w:rFonts w:eastAsia="Calibri"/>
          <w:sz w:val="24"/>
          <w:szCs w:val="24"/>
        </w:rPr>
        <w:t xml:space="preserve">Претенденты, признанные участниками аукциона, и претенденты, не допущенные к участию в аукционе, уведомляются о принятом решении не позднее следующего рабочего </w:t>
      </w:r>
      <w:r w:rsidRPr="00A52615">
        <w:rPr>
          <w:rFonts w:eastAsia="Calibri"/>
          <w:sz w:val="24"/>
          <w:szCs w:val="24"/>
        </w:rPr>
        <w:lastRenderedPageBreak/>
        <w:t xml:space="preserve">дня </w:t>
      </w:r>
      <w:proofErr w:type="gramStart"/>
      <w:r w:rsidRPr="00A52615">
        <w:rPr>
          <w:rFonts w:eastAsia="Calibri"/>
          <w:sz w:val="24"/>
          <w:szCs w:val="24"/>
        </w:rPr>
        <w:t>с даты оформления</w:t>
      </w:r>
      <w:proofErr w:type="gramEnd"/>
      <w:r w:rsidRPr="00A52615">
        <w:rPr>
          <w:rFonts w:eastAsia="Calibri"/>
          <w:sz w:val="24"/>
          <w:szCs w:val="24"/>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A52615" w:rsidRPr="00A52615" w:rsidRDefault="00A52615" w:rsidP="00A52615">
      <w:pPr>
        <w:ind w:firstLine="225"/>
        <w:jc w:val="both"/>
        <w:rPr>
          <w:rFonts w:eastAsia="Calibri"/>
          <w:sz w:val="24"/>
          <w:szCs w:val="24"/>
        </w:rPr>
      </w:pPr>
      <w:r w:rsidRPr="00A52615">
        <w:rPr>
          <w:rFonts w:eastAsia="Calibri"/>
          <w:sz w:val="24"/>
          <w:szCs w:val="24"/>
        </w:rPr>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A52615" w:rsidRPr="00A52615" w:rsidRDefault="00A52615" w:rsidP="00A52615">
      <w:pPr>
        <w:ind w:firstLine="225"/>
        <w:jc w:val="both"/>
        <w:rPr>
          <w:rFonts w:eastAsia="Calibri"/>
          <w:sz w:val="24"/>
          <w:szCs w:val="24"/>
        </w:rPr>
      </w:pPr>
      <w:r w:rsidRPr="00A52615">
        <w:rPr>
          <w:rFonts w:eastAsia="Calibri"/>
          <w:sz w:val="24"/>
          <w:szCs w:val="24"/>
        </w:rPr>
        <w:t>Аукцион проводится в указанном в извещении о проведен</w:t>
      </w:r>
      <w:proofErr w:type="gramStart"/>
      <w:r w:rsidRPr="00A52615">
        <w:rPr>
          <w:rFonts w:eastAsia="Calibri"/>
          <w:sz w:val="24"/>
          <w:szCs w:val="24"/>
        </w:rPr>
        <w:t>ии ау</w:t>
      </w:r>
      <w:proofErr w:type="gramEnd"/>
      <w:r w:rsidRPr="00A52615">
        <w:rPr>
          <w:rFonts w:eastAsia="Calibri"/>
          <w:sz w:val="24"/>
          <w:szCs w:val="24"/>
        </w:rPr>
        <w:t xml:space="preserve">кциона месте, в соответствующий день и час. Аукцион ведет аукционист, участникам аукциона выдаются пронумерованные билеты, которые они поднимают после оглашения аукционистом начальной цены </w:t>
      </w:r>
      <w:r w:rsidR="0086400E">
        <w:rPr>
          <w:rFonts w:eastAsia="Calibri"/>
          <w:sz w:val="24"/>
          <w:szCs w:val="24"/>
        </w:rPr>
        <w:t xml:space="preserve">или начального размера арендной платы </w:t>
      </w:r>
      <w:r w:rsidRPr="00A52615">
        <w:rPr>
          <w:rFonts w:eastAsia="Calibri"/>
          <w:sz w:val="24"/>
          <w:szCs w:val="24"/>
        </w:rPr>
        <w:t xml:space="preserve">и каждой очередной цены </w:t>
      </w:r>
      <w:r w:rsidR="0086400E">
        <w:rPr>
          <w:rFonts w:eastAsia="Calibri"/>
          <w:sz w:val="24"/>
          <w:szCs w:val="24"/>
        </w:rPr>
        <w:t xml:space="preserve">или размера арендной платы </w:t>
      </w:r>
      <w:r w:rsidRPr="00A52615">
        <w:rPr>
          <w:rFonts w:eastAsia="Calibri"/>
          <w:sz w:val="24"/>
          <w:szCs w:val="24"/>
        </w:rPr>
        <w:t xml:space="preserve">в случае, если готовы купить земельный участок </w:t>
      </w:r>
      <w:r w:rsidR="0086400E">
        <w:rPr>
          <w:rFonts w:eastAsia="Calibri"/>
          <w:sz w:val="24"/>
          <w:szCs w:val="24"/>
        </w:rPr>
        <w:t xml:space="preserve">или заключить договор аренды </w:t>
      </w:r>
      <w:r w:rsidRPr="00A52615">
        <w:rPr>
          <w:rFonts w:eastAsia="Calibri"/>
          <w:sz w:val="24"/>
          <w:szCs w:val="24"/>
        </w:rPr>
        <w:t>в соответствии с этой ценой</w:t>
      </w:r>
      <w:r w:rsidR="0086400E">
        <w:rPr>
          <w:rFonts w:eastAsia="Calibri"/>
          <w:sz w:val="24"/>
          <w:szCs w:val="24"/>
        </w:rPr>
        <w:t xml:space="preserve"> или размером арендной платы</w:t>
      </w:r>
      <w:r w:rsidRPr="00A52615">
        <w:rPr>
          <w:rFonts w:eastAsia="Calibri"/>
          <w:sz w:val="24"/>
          <w:szCs w:val="24"/>
        </w:rPr>
        <w:t xml:space="preserve">. Каждую последующую цену </w:t>
      </w:r>
      <w:r w:rsidR="0086400E">
        <w:rPr>
          <w:rFonts w:eastAsia="Calibri"/>
          <w:sz w:val="24"/>
          <w:szCs w:val="24"/>
        </w:rPr>
        <w:t xml:space="preserve">или размер арендной платы </w:t>
      </w:r>
      <w:r w:rsidRPr="00A52615">
        <w:rPr>
          <w:rFonts w:eastAsia="Calibri"/>
          <w:sz w:val="24"/>
          <w:szCs w:val="24"/>
        </w:rPr>
        <w:t xml:space="preserve">аукционист назначает путем увеличения текущей цены </w:t>
      </w:r>
      <w:r w:rsidR="0086400E">
        <w:rPr>
          <w:rFonts w:eastAsia="Calibri"/>
          <w:sz w:val="24"/>
          <w:szCs w:val="24"/>
        </w:rPr>
        <w:t xml:space="preserve">или размера арендной платы </w:t>
      </w:r>
      <w:r w:rsidRPr="00A52615">
        <w:rPr>
          <w:rFonts w:eastAsia="Calibri"/>
          <w:sz w:val="24"/>
          <w:szCs w:val="24"/>
        </w:rPr>
        <w:t xml:space="preserve">на «шаг аукциона». После объявления очередной цены </w:t>
      </w:r>
      <w:r w:rsidR="0086400E">
        <w:rPr>
          <w:rFonts w:eastAsia="Calibri"/>
          <w:sz w:val="24"/>
          <w:szCs w:val="24"/>
        </w:rPr>
        <w:t xml:space="preserve">или размера арендной платы </w:t>
      </w:r>
      <w:r w:rsidRPr="00A52615">
        <w:rPr>
          <w:rFonts w:eastAsia="Calibri"/>
          <w:sz w:val="24"/>
          <w:szCs w:val="24"/>
        </w:rPr>
        <w:t>аукционист называет номер билета участника аукцион</w:t>
      </w:r>
      <w:r w:rsidR="0086400E">
        <w:rPr>
          <w:rFonts w:eastAsia="Calibri"/>
          <w:sz w:val="24"/>
          <w:szCs w:val="24"/>
        </w:rPr>
        <w:t xml:space="preserve">а, который первым поднял билет, </w:t>
      </w:r>
      <w:r w:rsidRPr="00A52615">
        <w:rPr>
          <w:rFonts w:eastAsia="Calibri"/>
          <w:sz w:val="24"/>
          <w:szCs w:val="24"/>
        </w:rPr>
        <w:t xml:space="preserve">и указывает на этого участника аукциона. Затем аукционист объявляет следующую цену </w:t>
      </w:r>
      <w:r w:rsidR="0086400E">
        <w:rPr>
          <w:rFonts w:eastAsia="Calibri"/>
          <w:sz w:val="24"/>
          <w:szCs w:val="24"/>
        </w:rPr>
        <w:t>или размер арендной платы</w:t>
      </w:r>
      <w:r w:rsidRPr="00A52615">
        <w:rPr>
          <w:rFonts w:eastAsia="Calibri"/>
          <w:sz w:val="24"/>
          <w:szCs w:val="24"/>
        </w:rPr>
        <w:t xml:space="preserve">             в соответствии с «шагом аукциона». При отсутствии участников аукциона, готовых купить земельный участок </w:t>
      </w:r>
      <w:r w:rsidR="0086400E">
        <w:rPr>
          <w:rFonts w:eastAsia="Calibri"/>
          <w:sz w:val="24"/>
          <w:szCs w:val="24"/>
        </w:rPr>
        <w:t xml:space="preserve">или  заключить договор аренды </w:t>
      </w:r>
      <w:r w:rsidRPr="00A52615">
        <w:rPr>
          <w:rFonts w:eastAsia="Calibri"/>
          <w:sz w:val="24"/>
          <w:szCs w:val="24"/>
        </w:rPr>
        <w:t>в соответствии с названной аукционистом ценой</w:t>
      </w:r>
      <w:r w:rsidR="0086400E">
        <w:rPr>
          <w:rFonts w:eastAsia="Calibri"/>
          <w:sz w:val="24"/>
          <w:szCs w:val="24"/>
        </w:rPr>
        <w:t xml:space="preserve"> или размером арендной платы</w:t>
      </w:r>
      <w:r w:rsidRPr="00A52615">
        <w:rPr>
          <w:rFonts w:eastAsia="Calibri"/>
          <w:sz w:val="24"/>
          <w:szCs w:val="24"/>
        </w:rPr>
        <w:t>, аукционист повторяет эту цену</w:t>
      </w:r>
      <w:r w:rsidR="0086400E">
        <w:rPr>
          <w:rFonts w:eastAsia="Calibri"/>
          <w:sz w:val="24"/>
          <w:szCs w:val="24"/>
        </w:rPr>
        <w:t xml:space="preserve"> или размер арендной платы</w:t>
      </w:r>
      <w:r w:rsidRPr="00A52615">
        <w:rPr>
          <w:rFonts w:eastAsia="Calibri"/>
          <w:sz w:val="24"/>
          <w:szCs w:val="24"/>
        </w:rPr>
        <w:t xml:space="preserve"> 3 раза. 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По завершен</w:t>
      </w:r>
      <w:proofErr w:type="gramStart"/>
      <w:r w:rsidRPr="00A52615">
        <w:rPr>
          <w:rFonts w:eastAsia="Calibri"/>
          <w:sz w:val="24"/>
          <w:szCs w:val="24"/>
        </w:rPr>
        <w:t>ии ау</w:t>
      </w:r>
      <w:proofErr w:type="gramEnd"/>
      <w:r w:rsidRPr="00A52615">
        <w:rPr>
          <w:rFonts w:eastAsia="Calibri"/>
          <w:sz w:val="24"/>
          <w:szCs w:val="24"/>
        </w:rPr>
        <w:t>кциона аукционист объявляет о продаже земельного участка</w:t>
      </w:r>
      <w:r w:rsidR="0086400E">
        <w:rPr>
          <w:rFonts w:eastAsia="Calibri"/>
          <w:sz w:val="24"/>
          <w:szCs w:val="24"/>
        </w:rPr>
        <w:t xml:space="preserve"> или права на заключение договора его аренды</w:t>
      </w:r>
      <w:r w:rsidRPr="00A52615">
        <w:rPr>
          <w:rFonts w:eastAsia="Calibri"/>
          <w:sz w:val="24"/>
          <w:szCs w:val="24"/>
        </w:rPr>
        <w:t>, называет цену проданного земельного участка</w:t>
      </w:r>
      <w:r w:rsidR="0064228B">
        <w:rPr>
          <w:rFonts w:eastAsia="Calibri"/>
          <w:sz w:val="24"/>
          <w:szCs w:val="24"/>
        </w:rPr>
        <w:t xml:space="preserve"> или размер арендной платы</w:t>
      </w:r>
      <w:r w:rsidRPr="00A52615">
        <w:rPr>
          <w:rFonts w:eastAsia="Calibri"/>
          <w:sz w:val="24"/>
          <w:szCs w:val="24"/>
        </w:rPr>
        <w:t xml:space="preserve"> и номер билета победителя аукциона. В случае уклонения победителя аукциона от подписания протокола о результатах аукциона или от заключения договора </w:t>
      </w:r>
      <w:r w:rsidR="0064228B">
        <w:rPr>
          <w:rFonts w:eastAsia="Calibri"/>
          <w:sz w:val="24"/>
          <w:szCs w:val="24"/>
        </w:rPr>
        <w:t>аренды</w:t>
      </w:r>
      <w:r w:rsidRPr="00A52615">
        <w:rPr>
          <w:rFonts w:eastAsia="Calibri"/>
          <w:sz w:val="24"/>
          <w:szCs w:val="24"/>
        </w:rPr>
        <w:t xml:space="preserve"> земельного участка, внесенный им задаток не возвращается.  </w:t>
      </w:r>
    </w:p>
    <w:p w:rsidR="00F12C2D" w:rsidRDefault="00F12C2D" w:rsidP="00A52615">
      <w:pPr>
        <w:ind w:firstLine="225"/>
        <w:jc w:val="both"/>
        <w:rPr>
          <w:rFonts w:eastAsia="Calibri"/>
          <w:b/>
          <w:sz w:val="24"/>
          <w:szCs w:val="24"/>
        </w:rPr>
      </w:pPr>
    </w:p>
    <w:p w:rsidR="00A52615" w:rsidRPr="00F200A2" w:rsidRDefault="00A52615" w:rsidP="00F200A2">
      <w:pPr>
        <w:pStyle w:val="a9"/>
        <w:numPr>
          <w:ilvl w:val="0"/>
          <w:numId w:val="1"/>
        </w:numPr>
        <w:jc w:val="both"/>
        <w:rPr>
          <w:rFonts w:eastAsia="Calibri"/>
          <w:b/>
          <w:sz w:val="24"/>
          <w:szCs w:val="24"/>
        </w:rPr>
      </w:pPr>
      <w:r w:rsidRPr="00F200A2">
        <w:rPr>
          <w:rFonts w:eastAsia="Calibri"/>
          <w:b/>
          <w:sz w:val="24"/>
          <w:szCs w:val="24"/>
        </w:rPr>
        <w:t>Существенные условия договора аренды земельного участка:</w:t>
      </w:r>
    </w:p>
    <w:p w:rsidR="00A52615" w:rsidRPr="00A52615" w:rsidRDefault="00A52615" w:rsidP="00A52615">
      <w:pPr>
        <w:numPr>
          <w:ilvl w:val="0"/>
          <w:numId w:val="4"/>
        </w:numPr>
        <w:contextualSpacing/>
        <w:jc w:val="both"/>
        <w:rPr>
          <w:rFonts w:eastAsia="Calibri"/>
          <w:sz w:val="24"/>
          <w:szCs w:val="24"/>
        </w:rPr>
      </w:pPr>
      <w:r w:rsidRPr="00A52615">
        <w:rPr>
          <w:rFonts w:eastAsia="Calibri"/>
          <w:sz w:val="24"/>
          <w:szCs w:val="24"/>
        </w:rPr>
        <w:t>Победитель аукциона в течени</w:t>
      </w:r>
      <w:r w:rsidR="0077658A" w:rsidRPr="00A52615">
        <w:rPr>
          <w:rFonts w:eastAsia="Calibri"/>
          <w:sz w:val="24"/>
          <w:szCs w:val="24"/>
        </w:rPr>
        <w:t>е</w:t>
      </w:r>
      <w:r w:rsidRPr="00A52615">
        <w:rPr>
          <w:rFonts w:eastAsia="Calibri"/>
          <w:sz w:val="24"/>
          <w:szCs w:val="24"/>
        </w:rPr>
        <w:t xml:space="preserve"> </w:t>
      </w:r>
      <w:r w:rsidRPr="0013358E">
        <w:rPr>
          <w:rFonts w:eastAsia="Calibri"/>
          <w:color w:val="FF0000"/>
          <w:sz w:val="24"/>
          <w:szCs w:val="24"/>
        </w:rPr>
        <w:t xml:space="preserve">пяти дней </w:t>
      </w:r>
      <w:r w:rsidRPr="00A52615">
        <w:rPr>
          <w:rFonts w:eastAsia="Calibri"/>
          <w:sz w:val="24"/>
          <w:szCs w:val="24"/>
        </w:rPr>
        <w:t xml:space="preserve">со дня подписания протокола об итогах аукциона обязан заключить договор </w:t>
      </w:r>
      <w:r w:rsidR="002D210C">
        <w:rPr>
          <w:rFonts w:eastAsia="Calibri"/>
          <w:sz w:val="24"/>
          <w:szCs w:val="24"/>
        </w:rPr>
        <w:t>купли-продажи</w:t>
      </w:r>
      <w:r w:rsidRPr="00A52615">
        <w:rPr>
          <w:rFonts w:eastAsia="Calibri"/>
          <w:sz w:val="24"/>
          <w:szCs w:val="24"/>
        </w:rPr>
        <w:t xml:space="preserve"> земельного участка.</w:t>
      </w:r>
    </w:p>
    <w:p w:rsidR="00A52615" w:rsidRPr="0013358E" w:rsidRDefault="00A52615" w:rsidP="00A52615">
      <w:pPr>
        <w:numPr>
          <w:ilvl w:val="0"/>
          <w:numId w:val="4"/>
        </w:numPr>
        <w:contextualSpacing/>
        <w:jc w:val="both"/>
        <w:rPr>
          <w:rFonts w:eastAsia="Calibri"/>
          <w:color w:val="FF0000"/>
          <w:sz w:val="24"/>
          <w:szCs w:val="24"/>
        </w:rPr>
      </w:pPr>
      <w:r w:rsidRPr="0017541E">
        <w:rPr>
          <w:rFonts w:eastAsia="Calibri"/>
          <w:sz w:val="24"/>
          <w:szCs w:val="24"/>
        </w:rPr>
        <w:t xml:space="preserve">Предмет договора: </w:t>
      </w:r>
      <w:r w:rsidR="0070036A">
        <w:rPr>
          <w:rFonts w:eastAsia="Calibri"/>
          <w:sz w:val="24"/>
          <w:szCs w:val="24"/>
        </w:rPr>
        <w:t>продавец обязуется продать в собственность покупател</w:t>
      </w:r>
      <w:r w:rsidR="00A04114">
        <w:rPr>
          <w:rFonts w:eastAsia="Calibri"/>
          <w:sz w:val="24"/>
          <w:szCs w:val="24"/>
        </w:rPr>
        <w:t>ю</w:t>
      </w:r>
      <w:r w:rsidR="0070036A">
        <w:rPr>
          <w:rFonts w:eastAsia="Calibri"/>
          <w:sz w:val="24"/>
          <w:szCs w:val="24"/>
        </w:rPr>
        <w:t xml:space="preserve"> земельный участок в сроки, предусмотренные договором, а покупатель обязуется принять земельный участок и уплатить за него установленную договором цену</w:t>
      </w:r>
      <w:r w:rsidRPr="0013358E">
        <w:rPr>
          <w:rFonts w:eastAsia="Calibri"/>
          <w:color w:val="FF0000"/>
          <w:sz w:val="24"/>
          <w:szCs w:val="24"/>
        </w:rPr>
        <w:t>.</w:t>
      </w:r>
    </w:p>
    <w:p w:rsidR="00A52615" w:rsidRPr="00A52615" w:rsidRDefault="0070036A" w:rsidP="00A52615">
      <w:pPr>
        <w:numPr>
          <w:ilvl w:val="0"/>
          <w:numId w:val="4"/>
        </w:numPr>
        <w:contextualSpacing/>
        <w:jc w:val="both"/>
        <w:rPr>
          <w:rFonts w:eastAsia="Calibri"/>
          <w:sz w:val="24"/>
          <w:szCs w:val="24"/>
        </w:rPr>
      </w:pPr>
      <w:r>
        <w:rPr>
          <w:rFonts w:eastAsia="Calibri"/>
          <w:sz w:val="24"/>
          <w:szCs w:val="24"/>
        </w:rPr>
        <w:t>Цена земельного участка определена по результатам аукциона</w:t>
      </w:r>
      <w:r w:rsidR="00A52615" w:rsidRPr="00A52615">
        <w:rPr>
          <w:rFonts w:eastAsia="Calibri"/>
          <w:sz w:val="24"/>
          <w:szCs w:val="24"/>
        </w:rPr>
        <w:t>.</w:t>
      </w:r>
    </w:p>
    <w:p w:rsidR="00A52615" w:rsidRPr="0017541E" w:rsidRDefault="00C50A66" w:rsidP="00A52615">
      <w:pPr>
        <w:numPr>
          <w:ilvl w:val="0"/>
          <w:numId w:val="4"/>
        </w:numPr>
        <w:contextualSpacing/>
        <w:jc w:val="both"/>
        <w:rPr>
          <w:rFonts w:eastAsia="Calibri"/>
          <w:sz w:val="24"/>
          <w:szCs w:val="24"/>
        </w:rPr>
      </w:pPr>
      <w:r w:rsidRPr="0017541E">
        <w:rPr>
          <w:rFonts w:eastAsia="Calibri"/>
          <w:sz w:val="24"/>
          <w:szCs w:val="24"/>
        </w:rPr>
        <w:t>Порядок, условия и срок</w:t>
      </w:r>
      <w:r w:rsidR="0070036A">
        <w:rPr>
          <w:rFonts w:eastAsia="Calibri"/>
          <w:sz w:val="24"/>
          <w:szCs w:val="24"/>
        </w:rPr>
        <w:t xml:space="preserve">и оплаты цены договора: оплата производится не позднее 5 (Пяти) календарных дней </w:t>
      </w:r>
      <w:proofErr w:type="gramStart"/>
      <w:r w:rsidR="0070036A">
        <w:rPr>
          <w:rFonts w:eastAsia="Calibri"/>
          <w:sz w:val="24"/>
          <w:szCs w:val="24"/>
        </w:rPr>
        <w:t>с даты подписания</w:t>
      </w:r>
      <w:proofErr w:type="gramEnd"/>
      <w:r w:rsidR="0070036A">
        <w:rPr>
          <w:rFonts w:eastAsia="Calibri"/>
          <w:sz w:val="24"/>
          <w:szCs w:val="24"/>
        </w:rPr>
        <w:t xml:space="preserve"> договора купли-продажи земельного участка путем перечисления денежных средств на счет продавца, указанный в договоре. Сумма внесенного покупателем до проведения аукциона задатка засчитывается в счет стоимости земельного участка</w:t>
      </w:r>
      <w:r w:rsidR="0017541E" w:rsidRPr="0017541E">
        <w:rPr>
          <w:rFonts w:eastAsia="Calibri"/>
          <w:sz w:val="24"/>
          <w:szCs w:val="24"/>
        </w:rPr>
        <w:t>.</w:t>
      </w:r>
    </w:p>
    <w:p w:rsidR="00A52615" w:rsidRPr="00A52615" w:rsidRDefault="00A52615" w:rsidP="00A52615">
      <w:pPr>
        <w:numPr>
          <w:ilvl w:val="0"/>
          <w:numId w:val="1"/>
        </w:numPr>
        <w:contextualSpacing/>
        <w:jc w:val="both"/>
        <w:rPr>
          <w:rFonts w:eastAsia="Calibri"/>
          <w:sz w:val="24"/>
          <w:szCs w:val="24"/>
        </w:rPr>
      </w:pPr>
      <w:r w:rsidRPr="00A52615">
        <w:rPr>
          <w:rFonts w:eastAsia="Calibri"/>
          <w:b/>
          <w:sz w:val="24"/>
          <w:szCs w:val="24"/>
        </w:rPr>
        <w:t>Дополнительная информация:</w:t>
      </w:r>
    </w:p>
    <w:p w:rsidR="00A52615" w:rsidRPr="00A52615" w:rsidRDefault="00A52615" w:rsidP="00A52615">
      <w:pPr>
        <w:ind w:firstLine="426"/>
        <w:contextualSpacing/>
        <w:jc w:val="both"/>
        <w:rPr>
          <w:rFonts w:eastAsia="Calibri"/>
          <w:sz w:val="24"/>
          <w:szCs w:val="24"/>
        </w:rPr>
      </w:pPr>
      <w:r w:rsidRPr="00A52615">
        <w:rPr>
          <w:rFonts w:eastAsia="Calibri"/>
          <w:sz w:val="24"/>
          <w:szCs w:val="24"/>
        </w:rPr>
        <w:t xml:space="preserve">Осмотр земельного участка производится претендентами самостоятельно,                         на основании проекта границ земельного участка и ситуационного плана.                Информацию о земельном участке и ситуационном плане можно получить по адресу: 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40, каб.</w:t>
      </w:r>
      <w:r w:rsidR="0017541E">
        <w:rPr>
          <w:rFonts w:eastAsia="Calibri"/>
          <w:sz w:val="24"/>
          <w:szCs w:val="24"/>
        </w:rPr>
        <w:t>111</w:t>
      </w:r>
      <w:r w:rsidRPr="00A52615">
        <w:rPr>
          <w:rFonts w:eastAsia="Calibri"/>
          <w:sz w:val="24"/>
          <w:szCs w:val="24"/>
        </w:rPr>
        <w:t xml:space="preserve">,                        тел. (8 38 241) 2 </w:t>
      </w:r>
      <w:r w:rsidR="0017541E">
        <w:rPr>
          <w:rFonts w:eastAsia="Calibri"/>
          <w:sz w:val="24"/>
          <w:szCs w:val="24"/>
        </w:rPr>
        <w:t>25 21</w:t>
      </w:r>
      <w:r w:rsidRPr="00A52615">
        <w:rPr>
          <w:rFonts w:eastAsia="Calibri"/>
          <w:sz w:val="24"/>
          <w:szCs w:val="24"/>
        </w:rPr>
        <w:t xml:space="preserve">. Справки по организации торгов и приему заявок: Томская область, </w:t>
      </w:r>
      <w:proofErr w:type="spellStart"/>
      <w:r w:rsidRPr="00A52615">
        <w:rPr>
          <w:rFonts w:eastAsia="Calibri"/>
          <w:sz w:val="24"/>
          <w:szCs w:val="24"/>
        </w:rPr>
        <w:t>Асиновский</w:t>
      </w:r>
      <w:proofErr w:type="spellEnd"/>
      <w:r w:rsidRPr="00A52615">
        <w:rPr>
          <w:rFonts w:eastAsia="Calibri"/>
          <w:sz w:val="24"/>
          <w:szCs w:val="24"/>
        </w:rPr>
        <w:t xml:space="preserve"> район, г. Асино, ул. имени Ленина, 40, </w:t>
      </w:r>
      <w:proofErr w:type="spellStart"/>
      <w:r w:rsidRPr="00A52615">
        <w:rPr>
          <w:rFonts w:eastAsia="Calibri"/>
          <w:sz w:val="24"/>
          <w:szCs w:val="24"/>
        </w:rPr>
        <w:t>каб</w:t>
      </w:r>
      <w:proofErr w:type="spellEnd"/>
      <w:r w:rsidRPr="00A52615">
        <w:rPr>
          <w:rFonts w:eastAsia="Calibri"/>
          <w:sz w:val="24"/>
          <w:szCs w:val="24"/>
        </w:rPr>
        <w:t>.</w:t>
      </w:r>
      <w:r w:rsidR="0017541E">
        <w:rPr>
          <w:rFonts w:eastAsia="Calibri"/>
          <w:sz w:val="24"/>
          <w:szCs w:val="24"/>
        </w:rPr>
        <w:t xml:space="preserve"> 111</w:t>
      </w:r>
      <w:r w:rsidRPr="00A52615">
        <w:rPr>
          <w:rFonts w:eastAsia="Calibri"/>
          <w:sz w:val="24"/>
          <w:szCs w:val="24"/>
        </w:rPr>
        <w:t xml:space="preserve">, тел (8 38 241) 2 </w:t>
      </w:r>
      <w:r w:rsidR="0017541E">
        <w:rPr>
          <w:rFonts w:eastAsia="Calibri"/>
          <w:sz w:val="24"/>
          <w:szCs w:val="24"/>
        </w:rPr>
        <w:t>25 21</w:t>
      </w:r>
      <w:r w:rsidRPr="00A52615">
        <w:rPr>
          <w:rFonts w:eastAsia="Calibri"/>
          <w:sz w:val="24"/>
          <w:szCs w:val="24"/>
        </w:rPr>
        <w:t>.</w:t>
      </w:r>
    </w:p>
    <w:p w:rsidR="00A52615" w:rsidRPr="00A52615" w:rsidRDefault="00A52615" w:rsidP="00A52615">
      <w:pPr>
        <w:jc w:val="both"/>
        <w:rPr>
          <w:rFonts w:eastAsia="Calibri"/>
          <w:sz w:val="24"/>
          <w:szCs w:val="24"/>
        </w:rPr>
      </w:pPr>
    </w:p>
    <w:p w:rsidR="00A52615" w:rsidRPr="00A52615" w:rsidRDefault="00A52615" w:rsidP="00A52615">
      <w:pPr>
        <w:jc w:val="both"/>
        <w:rPr>
          <w:rFonts w:eastAsia="Calibri"/>
          <w:sz w:val="24"/>
          <w:szCs w:val="24"/>
        </w:rPr>
      </w:pPr>
    </w:p>
    <w:p w:rsidR="00A52615" w:rsidRPr="00A52615" w:rsidRDefault="00A52615" w:rsidP="00A52615">
      <w:pPr>
        <w:jc w:val="both"/>
        <w:rPr>
          <w:rFonts w:eastAsia="Calibri"/>
          <w:sz w:val="24"/>
          <w:szCs w:val="24"/>
        </w:rPr>
      </w:pPr>
    </w:p>
    <w:p w:rsidR="00A52615" w:rsidRPr="00A52615" w:rsidRDefault="00A52615" w:rsidP="00A52615">
      <w:pPr>
        <w:jc w:val="both"/>
        <w:rPr>
          <w:rFonts w:eastAsia="Calibri"/>
          <w:sz w:val="24"/>
          <w:szCs w:val="24"/>
        </w:rPr>
      </w:pPr>
    </w:p>
    <w:p w:rsidR="00A52615" w:rsidRPr="00A52615" w:rsidRDefault="00A52615" w:rsidP="00A52615">
      <w:pPr>
        <w:jc w:val="both"/>
        <w:rPr>
          <w:rFonts w:eastAsia="Calibri"/>
          <w:sz w:val="24"/>
          <w:szCs w:val="24"/>
        </w:rPr>
      </w:pPr>
    </w:p>
    <w:p w:rsidR="00951C18" w:rsidRDefault="00951C18">
      <w:bookmarkStart w:id="0" w:name="_GoBack"/>
      <w:bookmarkEnd w:id="0"/>
    </w:p>
    <w:sectPr w:rsidR="00951C18" w:rsidSect="000A60AB">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6364"/>
    <w:multiLevelType w:val="hybridMultilevel"/>
    <w:tmpl w:val="46967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11D5F45"/>
    <w:multiLevelType w:val="hybridMultilevel"/>
    <w:tmpl w:val="3836F40A"/>
    <w:lvl w:ilvl="0" w:tplc="E9AE59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4FD154D8"/>
    <w:multiLevelType w:val="hybridMultilevel"/>
    <w:tmpl w:val="CD3E50D6"/>
    <w:lvl w:ilvl="0" w:tplc="9A3EB28E">
      <w:start w:val="1"/>
      <w:numFmt w:val="decimal"/>
      <w:lvlText w:val="%1."/>
      <w:lvlJc w:val="left"/>
      <w:pPr>
        <w:ind w:left="585" w:hanging="360"/>
      </w:pPr>
      <w:rPr>
        <w:rFonts w:hint="default"/>
        <w:b/>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
    <w:nsid w:val="538D7F6F"/>
    <w:multiLevelType w:val="hybridMultilevel"/>
    <w:tmpl w:val="FC165A9E"/>
    <w:lvl w:ilvl="0" w:tplc="FCFAA52E">
      <w:start w:val="1"/>
      <w:numFmt w:val="decimal"/>
      <w:lvlText w:val="%1)"/>
      <w:lvlJc w:val="left"/>
      <w:pPr>
        <w:ind w:left="945" w:hanging="360"/>
      </w:pPr>
      <w:rPr>
        <w:rFonts w:hint="default"/>
        <w:color w:val="auto"/>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5A2"/>
    <w:rsid w:val="00016B34"/>
    <w:rsid w:val="000251DD"/>
    <w:rsid w:val="0004447B"/>
    <w:rsid w:val="000A60AB"/>
    <w:rsid w:val="000C62EC"/>
    <w:rsid w:val="000D4CCE"/>
    <w:rsid w:val="000D63F8"/>
    <w:rsid w:val="00124544"/>
    <w:rsid w:val="0013358E"/>
    <w:rsid w:val="0017541E"/>
    <w:rsid w:val="00176564"/>
    <w:rsid w:val="001C0AE1"/>
    <w:rsid w:val="001E721E"/>
    <w:rsid w:val="001F2769"/>
    <w:rsid w:val="001F5180"/>
    <w:rsid w:val="00205372"/>
    <w:rsid w:val="002470CD"/>
    <w:rsid w:val="002518F6"/>
    <w:rsid w:val="002772CD"/>
    <w:rsid w:val="002A33A7"/>
    <w:rsid w:val="002D210C"/>
    <w:rsid w:val="002D2FD2"/>
    <w:rsid w:val="002E17FE"/>
    <w:rsid w:val="002E4E00"/>
    <w:rsid w:val="00340882"/>
    <w:rsid w:val="0037325F"/>
    <w:rsid w:val="003B2A86"/>
    <w:rsid w:val="003B7357"/>
    <w:rsid w:val="003C0EBA"/>
    <w:rsid w:val="004456BB"/>
    <w:rsid w:val="004707FD"/>
    <w:rsid w:val="004B44C8"/>
    <w:rsid w:val="00511BA7"/>
    <w:rsid w:val="00533EE3"/>
    <w:rsid w:val="0055137B"/>
    <w:rsid w:val="00562DFE"/>
    <w:rsid w:val="0057476C"/>
    <w:rsid w:val="005A1149"/>
    <w:rsid w:val="005B0407"/>
    <w:rsid w:val="00641CCA"/>
    <w:rsid w:val="0064228B"/>
    <w:rsid w:val="0070036A"/>
    <w:rsid w:val="0072285A"/>
    <w:rsid w:val="0077658A"/>
    <w:rsid w:val="007E0A0E"/>
    <w:rsid w:val="00811E1A"/>
    <w:rsid w:val="0086400E"/>
    <w:rsid w:val="00870464"/>
    <w:rsid w:val="008C5E30"/>
    <w:rsid w:val="008C7FD4"/>
    <w:rsid w:val="00901E74"/>
    <w:rsid w:val="00927CE9"/>
    <w:rsid w:val="00951C18"/>
    <w:rsid w:val="0095673B"/>
    <w:rsid w:val="009A29EF"/>
    <w:rsid w:val="00A04114"/>
    <w:rsid w:val="00A52615"/>
    <w:rsid w:val="00A86639"/>
    <w:rsid w:val="00AA164B"/>
    <w:rsid w:val="00AB2A0C"/>
    <w:rsid w:val="00AB5FEB"/>
    <w:rsid w:val="00AD75A2"/>
    <w:rsid w:val="00AF585B"/>
    <w:rsid w:val="00B51CEA"/>
    <w:rsid w:val="00BA08E8"/>
    <w:rsid w:val="00BC5609"/>
    <w:rsid w:val="00BD7748"/>
    <w:rsid w:val="00C16C9F"/>
    <w:rsid w:val="00C50A66"/>
    <w:rsid w:val="00C8447A"/>
    <w:rsid w:val="00CD4CEC"/>
    <w:rsid w:val="00CE3C88"/>
    <w:rsid w:val="00CE62F8"/>
    <w:rsid w:val="00CF48FA"/>
    <w:rsid w:val="00D21852"/>
    <w:rsid w:val="00D47744"/>
    <w:rsid w:val="00DB1D42"/>
    <w:rsid w:val="00DE10DA"/>
    <w:rsid w:val="00DF409A"/>
    <w:rsid w:val="00EB5408"/>
    <w:rsid w:val="00ED3B90"/>
    <w:rsid w:val="00EE36D5"/>
    <w:rsid w:val="00F12C2D"/>
    <w:rsid w:val="00F200A2"/>
    <w:rsid w:val="00F4021F"/>
    <w:rsid w:val="00F4393C"/>
    <w:rsid w:val="00F54CFB"/>
    <w:rsid w:val="00F65A38"/>
    <w:rsid w:val="00F70EFA"/>
    <w:rsid w:val="00FD4390"/>
    <w:rsid w:val="00FD5A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325F"/>
    <w:pPr>
      <w:keepNext/>
      <w:jc w:val="center"/>
      <w:outlineLvl w:val="0"/>
    </w:pPr>
    <w:rPr>
      <w:b/>
      <w:sz w:val="22"/>
    </w:rPr>
  </w:style>
  <w:style w:type="paragraph" w:styleId="2">
    <w:name w:val="heading 2"/>
    <w:basedOn w:val="a"/>
    <w:next w:val="a"/>
    <w:link w:val="20"/>
    <w:uiPriority w:val="9"/>
    <w:semiHidden/>
    <w:unhideWhenUsed/>
    <w:qFormat/>
    <w:rsid w:val="00016B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16B3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6B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325F"/>
    <w:rPr>
      <w:rFonts w:ascii="Times New Roman" w:eastAsia="Times New Roman" w:hAnsi="Times New Roman" w:cs="Times New Roman"/>
      <w:b/>
      <w:szCs w:val="20"/>
      <w:lang w:eastAsia="ru-RU"/>
    </w:rPr>
  </w:style>
  <w:style w:type="paragraph" w:styleId="a3">
    <w:name w:val="Title"/>
    <w:basedOn w:val="a"/>
    <w:link w:val="a4"/>
    <w:qFormat/>
    <w:rsid w:val="0037325F"/>
    <w:pPr>
      <w:jc w:val="center"/>
    </w:pPr>
    <w:rPr>
      <w:b/>
      <w:sz w:val="24"/>
    </w:rPr>
  </w:style>
  <w:style w:type="character" w:customStyle="1" w:styleId="a4">
    <w:name w:val="Название Знак"/>
    <w:basedOn w:val="a0"/>
    <w:link w:val="a3"/>
    <w:rsid w:val="0037325F"/>
    <w:rPr>
      <w:rFonts w:ascii="Times New Roman" w:eastAsia="Times New Roman" w:hAnsi="Times New Roman" w:cs="Times New Roman"/>
      <w:b/>
      <w:sz w:val="24"/>
      <w:szCs w:val="20"/>
      <w:lang w:eastAsia="ru-RU"/>
    </w:rPr>
  </w:style>
  <w:style w:type="paragraph" w:styleId="a5">
    <w:name w:val="Body Text"/>
    <w:basedOn w:val="a"/>
    <w:link w:val="a6"/>
    <w:semiHidden/>
    <w:unhideWhenUsed/>
    <w:rsid w:val="0037325F"/>
    <w:pPr>
      <w:jc w:val="both"/>
    </w:pPr>
    <w:rPr>
      <w:sz w:val="24"/>
    </w:rPr>
  </w:style>
  <w:style w:type="character" w:customStyle="1" w:styleId="a6">
    <w:name w:val="Основной текст Знак"/>
    <w:basedOn w:val="a0"/>
    <w:link w:val="a5"/>
    <w:semiHidden/>
    <w:rsid w:val="0037325F"/>
    <w:rPr>
      <w:rFonts w:ascii="Times New Roman" w:eastAsia="Times New Roman" w:hAnsi="Times New Roman" w:cs="Times New Roman"/>
      <w:sz w:val="24"/>
      <w:szCs w:val="20"/>
      <w:lang w:eastAsia="ru-RU"/>
    </w:rPr>
  </w:style>
  <w:style w:type="paragraph" w:styleId="a7">
    <w:name w:val="Subtitle"/>
    <w:basedOn w:val="a"/>
    <w:link w:val="a8"/>
    <w:qFormat/>
    <w:rsid w:val="0037325F"/>
    <w:rPr>
      <w:b/>
      <w:sz w:val="24"/>
    </w:rPr>
  </w:style>
  <w:style w:type="character" w:customStyle="1" w:styleId="a8">
    <w:name w:val="Подзаголовок Знак"/>
    <w:basedOn w:val="a0"/>
    <w:link w:val="a7"/>
    <w:rsid w:val="0037325F"/>
    <w:rPr>
      <w:rFonts w:ascii="Times New Roman" w:eastAsia="Times New Roman" w:hAnsi="Times New Roman" w:cs="Times New Roman"/>
      <w:b/>
      <w:sz w:val="24"/>
      <w:szCs w:val="20"/>
      <w:lang w:eastAsia="ru-RU"/>
    </w:rPr>
  </w:style>
  <w:style w:type="paragraph" w:styleId="a9">
    <w:name w:val="List Paragraph"/>
    <w:basedOn w:val="a"/>
    <w:uiPriority w:val="34"/>
    <w:qFormat/>
    <w:rsid w:val="00CE62F8"/>
    <w:pPr>
      <w:ind w:left="720"/>
      <w:contextualSpacing/>
    </w:pPr>
  </w:style>
  <w:style w:type="character" w:styleId="aa">
    <w:name w:val="Hyperlink"/>
    <w:basedOn w:val="a0"/>
    <w:uiPriority w:val="99"/>
    <w:unhideWhenUsed/>
    <w:rsid w:val="004707FD"/>
    <w:rPr>
      <w:color w:val="0000FF" w:themeColor="hyperlink"/>
      <w:u w:val="single"/>
    </w:rPr>
  </w:style>
  <w:style w:type="character" w:customStyle="1" w:styleId="20">
    <w:name w:val="Заголовок 2 Знак"/>
    <w:basedOn w:val="a0"/>
    <w:link w:val="2"/>
    <w:uiPriority w:val="9"/>
    <w:semiHidden/>
    <w:rsid w:val="00016B3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16B34"/>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016B34"/>
    <w:rPr>
      <w:rFonts w:asciiTheme="majorHAnsi" w:eastAsiaTheme="majorEastAsia" w:hAnsiTheme="majorHAnsi" w:cstheme="majorBidi"/>
      <w:b/>
      <w:bCs/>
      <w:i/>
      <w:iCs/>
      <w:color w:val="4F81BD" w:themeColor="accent1"/>
      <w:sz w:val="20"/>
      <w:szCs w:val="20"/>
      <w:lang w:eastAsia="ru-RU"/>
    </w:rPr>
  </w:style>
  <w:style w:type="paragraph" w:styleId="ab">
    <w:name w:val="Balloon Text"/>
    <w:basedOn w:val="a"/>
    <w:link w:val="ac"/>
    <w:uiPriority w:val="99"/>
    <w:semiHidden/>
    <w:unhideWhenUsed/>
    <w:rsid w:val="00016B34"/>
    <w:rPr>
      <w:rFonts w:ascii="Tahoma" w:hAnsi="Tahoma" w:cs="Tahoma"/>
      <w:sz w:val="16"/>
      <w:szCs w:val="16"/>
    </w:rPr>
  </w:style>
  <w:style w:type="character" w:customStyle="1" w:styleId="ac">
    <w:name w:val="Текст выноски Знак"/>
    <w:basedOn w:val="a0"/>
    <w:link w:val="ab"/>
    <w:uiPriority w:val="99"/>
    <w:semiHidden/>
    <w:rsid w:val="00016B34"/>
    <w:rPr>
      <w:rFonts w:ascii="Tahoma" w:eastAsia="Times New Roman" w:hAnsi="Tahoma" w:cs="Tahoma"/>
      <w:sz w:val="16"/>
      <w:szCs w:val="16"/>
      <w:lang w:eastAsia="ru-RU"/>
    </w:rPr>
  </w:style>
  <w:style w:type="character" w:styleId="ad">
    <w:name w:val="FollowedHyperlink"/>
    <w:basedOn w:val="a0"/>
    <w:uiPriority w:val="99"/>
    <w:semiHidden/>
    <w:unhideWhenUsed/>
    <w:rsid w:val="00016B34"/>
    <w:rPr>
      <w:color w:val="800080" w:themeColor="followedHyperlink"/>
      <w:u w:val="single"/>
    </w:rPr>
  </w:style>
  <w:style w:type="paragraph" w:customStyle="1" w:styleId="western">
    <w:name w:val="western"/>
    <w:basedOn w:val="a"/>
    <w:rsid w:val="008C5E30"/>
    <w:pPr>
      <w:spacing w:before="100" w:beforeAutospacing="1" w:after="119"/>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25F"/>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7325F"/>
    <w:pPr>
      <w:keepNext/>
      <w:jc w:val="center"/>
      <w:outlineLvl w:val="0"/>
    </w:pPr>
    <w:rPr>
      <w:b/>
      <w:sz w:val="22"/>
    </w:rPr>
  </w:style>
  <w:style w:type="paragraph" w:styleId="2">
    <w:name w:val="heading 2"/>
    <w:basedOn w:val="a"/>
    <w:next w:val="a"/>
    <w:link w:val="20"/>
    <w:uiPriority w:val="9"/>
    <w:semiHidden/>
    <w:unhideWhenUsed/>
    <w:qFormat/>
    <w:rsid w:val="00016B3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16B34"/>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6B34"/>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7325F"/>
    <w:rPr>
      <w:rFonts w:ascii="Times New Roman" w:eastAsia="Times New Roman" w:hAnsi="Times New Roman" w:cs="Times New Roman"/>
      <w:b/>
      <w:szCs w:val="20"/>
      <w:lang w:eastAsia="ru-RU"/>
    </w:rPr>
  </w:style>
  <w:style w:type="paragraph" w:styleId="a3">
    <w:name w:val="Title"/>
    <w:basedOn w:val="a"/>
    <w:link w:val="a4"/>
    <w:qFormat/>
    <w:rsid w:val="0037325F"/>
    <w:pPr>
      <w:jc w:val="center"/>
    </w:pPr>
    <w:rPr>
      <w:b/>
      <w:sz w:val="24"/>
    </w:rPr>
  </w:style>
  <w:style w:type="character" w:customStyle="1" w:styleId="a4">
    <w:name w:val="Название Знак"/>
    <w:basedOn w:val="a0"/>
    <w:link w:val="a3"/>
    <w:rsid w:val="0037325F"/>
    <w:rPr>
      <w:rFonts w:ascii="Times New Roman" w:eastAsia="Times New Roman" w:hAnsi="Times New Roman" w:cs="Times New Roman"/>
      <w:b/>
      <w:sz w:val="24"/>
      <w:szCs w:val="20"/>
      <w:lang w:eastAsia="ru-RU"/>
    </w:rPr>
  </w:style>
  <w:style w:type="paragraph" w:styleId="a5">
    <w:name w:val="Body Text"/>
    <w:basedOn w:val="a"/>
    <w:link w:val="a6"/>
    <w:semiHidden/>
    <w:unhideWhenUsed/>
    <w:rsid w:val="0037325F"/>
    <w:pPr>
      <w:jc w:val="both"/>
    </w:pPr>
    <w:rPr>
      <w:sz w:val="24"/>
    </w:rPr>
  </w:style>
  <w:style w:type="character" w:customStyle="1" w:styleId="a6">
    <w:name w:val="Основной текст Знак"/>
    <w:basedOn w:val="a0"/>
    <w:link w:val="a5"/>
    <w:semiHidden/>
    <w:rsid w:val="0037325F"/>
    <w:rPr>
      <w:rFonts w:ascii="Times New Roman" w:eastAsia="Times New Roman" w:hAnsi="Times New Roman" w:cs="Times New Roman"/>
      <w:sz w:val="24"/>
      <w:szCs w:val="20"/>
      <w:lang w:eastAsia="ru-RU"/>
    </w:rPr>
  </w:style>
  <w:style w:type="paragraph" w:styleId="a7">
    <w:name w:val="Subtitle"/>
    <w:basedOn w:val="a"/>
    <w:link w:val="a8"/>
    <w:qFormat/>
    <w:rsid w:val="0037325F"/>
    <w:rPr>
      <w:b/>
      <w:sz w:val="24"/>
    </w:rPr>
  </w:style>
  <w:style w:type="character" w:customStyle="1" w:styleId="a8">
    <w:name w:val="Подзаголовок Знак"/>
    <w:basedOn w:val="a0"/>
    <w:link w:val="a7"/>
    <w:rsid w:val="0037325F"/>
    <w:rPr>
      <w:rFonts w:ascii="Times New Roman" w:eastAsia="Times New Roman" w:hAnsi="Times New Roman" w:cs="Times New Roman"/>
      <w:b/>
      <w:sz w:val="24"/>
      <w:szCs w:val="20"/>
      <w:lang w:eastAsia="ru-RU"/>
    </w:rPr>
  </w:style>
  <w:style w:type="paragraph" w:styleId="a9">
    <w:name w:val="List Paragraph"/>
    <w:basedOn w:val="a"/>
    <w:uiPriority w:val="34"/>
    <w:qFormat/>
    <w:rsid w:val="00CE62F8"/>
    <w:pPr>
      <w:ind w:left="720"/>
      <w:contextualSpacing/>
    </w:pPr>
  </w:style>
  <w:style w:type="character" w:styleId="aa">
    <w:name w:val="Hyperlink"/>
    <w:basedOn w:val="a0"/>
    <w:uiPriority w:val="99"/>
    <w:unhideWhenUsed/>
    <w:rsid w:val="004707FD"/>
    <w:rPr>
      <w:color w:val="0000FF" w:themeColor="hyperlink"/>
      <w:u w:val="single"/>
    </w:rPr>
  </w:style>
  <w:style w:type="character" w:customStyle="1" w:styleId="20">
    <w:name w:val="Заголовок 2 Знак"/>
    <w:basedOn w:val="a0"/>
    <w:link w:val="2"/>
    <w:uiPriority w:val="9"/>
    <w:semiHidden/>
    <w:rsid w:val="00016B34"/>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016B34"/>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0"/>
    <w:link w:val="4"/>
    <w:uiPriority w:val="9"/>
    <w:semiHidden/>
    <w:rsid w:val="00016B34"/>
    <w:rPr>
      <w:rFonts w:asciiTheme="majorHAnsi" w:eastAsiaTheme="majorEastAsia" w:hAnsiTheme="majorHAnsi" w:cstheme="majorBidi"/>
      <w:b/>
      <w:bCs/>
      <w:i/>
      <w:iCs/>
      <w:color w:val="4F81BD" w:themeColor="accent1"/>
      <w:sz w:val="20"/>
      <w:szCs w:val="20"/>
      <w:lang w:eastAsia="ru-RU"/>
    </w:rPr>
  </w:style>
  <w:style w:type="paragraph" w:styleId="ab">
    <w:name w:val="Balloon Text"/>
    <w:basedOn w:val="a"/>
    <w:link w:val="ac"/>
    <w:uiPriority w:val="99"/>
    <w:semiHidden/>
    <w:unhideWhenUsed/>
    <w:rsid w:val="00016B34"/>
    <w:rPr>
      <w:rFonts w:ascii="Tahoma" w:hAnsi="Tahoma" w:cs="Tahoma"/>
      <w:sz w:val="16"/>
      <w:szCs w:val="16"/>
    </w:rPr>
  </w:style>
  <w:style w:type="character" w:customStyle="1" w:styleId="ac">
    <w:name w:val="Текст выноски Знак"/>
    <w:basedOn w:val="a0"/>
    <w:link w:val="ab"/>
    <w:uiPriority w:val="99"/>
    <w:semiHidden/>
    <w:rsid w:val="00016B34"/>
    <w:rPr>
      <w:rFonts w:ascii="Tahoma" w:eastAsia="Times New Roman" w:hAnsi="Tahoma" w:cs="Tahoma"/>
      <w:sz w:val="16"/>
      <w:szCs w:val="16"/>
      <w:lang w:eastAsia="ru-RU"/>
    </w:rPr>
  </w:style>
  <w:style w:type="character" w:styleId="ad">
    <w:name w:val="FollowedHyperlink"/>
    <w:basedOn w:val="a0"/>
    <w:uiPriority w:val="99"/>
    <w:semiHidden/>
    <w:unhideWhenUsed/>
    <w:rsid w:val="00016B34"/>
    <w:rPr>
      <w:color w:val="800080" w:themeColor="followedHyperlink"/>
      <w:u w:val="single"/>
    </w:rPr>
  </w:style>
  <w:style w:type="paragraph" w:customStyle="1" w:styleId="western">
    <w:name w:val="western"/>
    <w:basedOn w:val="a"/>
    <w:rsid w:val="008C5E30"/>
    <w:pPr>
      <w:spacing w:before="100" w:beforeAutospacing="1" w:after="119"/>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808055">
      <w:bodyDiv w:val="1"/>
      <w:marLeft w:val="0"/>
      <w:marRight w:val="0"/>
      <w:marTop w:val="0"/>
      <w:marBottom w:val="0"/>
      <w:divBdr>
        <w:top w:val="none" w:sz="0" w:space="0" w:color="auto"/>
        <w:left w:val="none" w:sz="0" w:space="0" w:color="auto"/>
        <w:bottom w:val="none" w:sz="0" w:space="0" w:color="auto"/>
        <w:right w:val="none" w:sz="0" w:space="0" w:color="auto"/>
      </w:divBdr>
    </w:div>
    <w:div w:id="693045009">
      <w:bodyDiv w:val="1"/>
      <w:marLeft w:val="0"/>
      <w:marRight w:val="0"/>
      <w:marTop w:val="0"/>
      <w:marBottom w:val="0"/>
      <w:divBdr>
        <w:top w:val="none" w:sz="0" w:space="0" w:color="auto"/>
        <w:left w:val="none" w:sz="0" w:space="0" w:color="auto"/>
        <w:bottom w:val="none" w:sz="0" w:space="0" w:color="auto"/>
        <w:right w:val="none" w:sz="0" w:space="0" w:color="auto"/>
      </w:divBdr>
    </w:div>
    <w:div w:id="213536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rod.asin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3</Pages>
  <Words>1603</Words>
  <Characters>9143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Колубаева Наталья Николаевна</dc:creator>
  <cp:lastModifiedBy>gurin</cp:lastModifiedBy>
  <cp:revision>5</cp:revision>
  <cp:lastPrinted>2015-05-28T09:49:00Z</cp:lastPrinted>
  <dcterms:created xsi:type="dcterms:W3CDTF">2015-04-24T05:03:00Z</dcterms:created>
  <dcterms:modified xsi:type="dcterms:W3CDTF">2015-05-29T05:36:00Z</dcterms:modified>
</cp:coreProperties>
</file>