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8F9" w:rsidRPr="006A48F9" w:rsidRDefault="006A48F9" w:rsidP="006A48F9">
      <w:pPr>
        <w:pStyle w:val="aff1"/>
        <w:contextualSpacing/>
        <w:jc w:val="center"/>
        <w:rPr>
          <w:rFonts w:ascii="Times New Roman" w:hAnsi="Times New Roman"/>
          <w:b/>
          <w:bCs/>
          <w:sz w:val="24"/>
          <w:szCs w:val="24"/>
          <w:lang w:eastAsia="ru-RU"/>
        </w:rPr>
      </w:pPr>
      <w:r w:rsidRPr="006A48F9">
        <w:rPr>
          <w:rFonts w:ascii="Times New Roman" w:hAnsi="Times New Roman"/>
          <w:b/>
          <w:bCs/>
          <w:sz w:val="24"/>
          <w:szCs w:val="24"/>
          <w:lang w:eastAsia="ru-RU"/>
        </w:rPr>
        <w:t>СОВЕТ АСИНОВСКОГО ГОРОДСКОГО ПОСЕЛЕНИЯ</w:t>
      </w:r>
    </w:p>
    <w:p w:rsidR="006A48F9" w:rsidRPr="006A48F9" w:rsidRDefault="006A48F9" w:rsidP="006A48F9">
      <w:pPr>
        <w:pStyle w:val="aff1"/>
        <w:contextualSpacing/>
        <w:jc w:val="center"/>
        <w:rPr>
          <w:rFonts w:ascii="Times New Roman" w:hAnsi="Times New Roman"/>
          <w:b/>
          <w:bCs/>
          <w:sz w:val="24"/>
          <w:szCs w:val="24"/>
          <w:lang w:eastAsia="ru-RU"/>
        </w:rPr>
      </w:pPr>
      <w:r w:rsidRPr="006A48F9">
        <w:rPr>
          <w:rFonts w:ascii="Times New Roman" w:hAnsi="Times New Roman"/>
          <w:b/>
          <w:bCs/>
          <w:sz w:val="24"/>
          <w:szCs w:val="24"/>
          <w:lang w:eastAsia="ru-RU"/>
        </w:rPr>
        <w:t>ТОМСКОЙ ОБЛАСТИ</w:t>
      </w: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jc w:val="right"/>
        <w:rPr>
          <w:rFonts w:ascii="Times New Roman" w:hAnsi="Times New Roman"/>
          <w:b/>
          <w:bCs/>
          <w:sz w:val="24"/>
          <w:szCs w:val="24"/>
          <w:lang w:eastAsia="ru-RU"/>
        </w:rPr>
      </w:pPr>
      <w:r>
        <w:rPr>
          <w:rFonts w:ascii="Times New Roman" w:hAnsi="Times New Roman"/>
          <w:b/>
          <w:bCs/>
          <w:sz w:val="24"/>
          <w:szCs w:val="24"/>
          <w:lang w:eastAsia="ru-RU"/>
        </w:rPr>
        <w:t xml:space="preserve">                                                       проект</w:t>
      </w:r>
    </w:p>
    <w:p w:rsidR="006A48F9" w:rsidRPr="006A48F9" w:rsidRDefault="006A48F9" w:rsidP="006A48F9">
      <w:pPr>
        <w:pStyle w:val="aff1"/>
        <w:contextualSpacing/>
        <w:jc w:val="center"/>
        <w:rPr>
          <w:rFonts w:ascii="Times New Roman" w:hAnsi="Times New Roman"/>
          <w:b/>
          <w:bCs/>
          <w:sz w:val="24"/>
          <w:szCs w:val="24"/>
          <w:lang w:eastAsia="ru-RU"/>
        </w:rPr>
      </w:pPr>
      <w:r w:rsidRPr="006A48F9">
        <w:rPr>
          <w:rFonts w:ascii="Times New Roman" w:hAnsi="Times New Roman"/>
          <w:b/>
          <w:bCs/>
          <w:sz w:val="24"/>
          <w:szCs w:val="24"/>
          <w:lang w:eastAsia="ru-RU"/>
        </w:rPr>
        <w:t>РЕШЕНИЕ</w:t>
      </w:r>
    </w:p>
    <w:p w:rsidR="006A48F9" w:rsidRPr="006A48F9" w:rsidRDefault="006A48F9" w:rsidP="006A48F9">
      <w:pPr>
        <w:pStyle w:val="aff1"/>
        <w:contextualSpacing/>
        <w:jc w:val="center"/>
        <w:rPr>
          <w:rFonts w:ascii="Times New Roman" w:hAnsi="Times New Roman"/>
          <w:b/>
          <w:bCs/>
          <w:sz w:val="24"/>
          <w:szCs w:val="24"/>
          <w:lang w:eastAsia="ru-RU"/>
        </w:rPr>
      </w:pPr>
    </w:p>
    <w:p w:rsidR="006A48F9" w:rsidRDefault="006A48F9" w:rsidP="006A48F9">
      <w:pPr>
        <w:pStyle w:val="aff1"/>
        <w:ind w:firstLine="0"/>
        <w:contextualSpacing/>
        <w:jc w:val="center"/>
        <w:rPr>
          <w:rFonts w:ascii="Times New Roman" w:hAnsi="Times New Roman"/>
          <w:b/>
          <w:bCs/>
          <w:sz w:val="24"/>
          <w:szCs w:val="24"/>
          <w:lang w:eastAsia="ru-RU"/>
        </w:rPr>
      </w:pPr>
    </w:p>
    <w:p w:rsidR="006A48F9" w:rsidRPr="006A48F9" w:rsidRDefault="006A48F9" w:rsidP="006A48F9">
      <w:pPr>
        <w:pStyle w:val="aff1"/>
        <w:ind w:firstLine="0"/>
        <w:contextualSpacing/>
        <w:jc w:val="center"/>
        <w:rPr>
          <w:rFonts w:ascii="Times New Roman" w:hAnsi="Times New Roman"/>
          <w:b/>
          <w:bCs/>
          <w:sz w:val="24"/>
          <w:szCs w:val="24"/>
          <w:lang w:eastAsia="ru-RU"/>
        </w:rPr>
      </w:pPr>
      <w:r w:rsidRPr="006A48F9">
        <w:rPr>
          <w:rFonts w:ascii="Times New Roman" w:hAnsi="Times New Roman"/>
          <w:b/>
          <w:bCs/>
          <w:sz w:val="24"/>
          <w:szCs w:val="24"/>
          <w:lang w:eastAsia="ru-RU"/>
        </w:rPr>
        <w:t xml:space="preserve"> от </w:t>
      </w:r>
      <w:r>
        <w:rPr>
          <w:rFonts w:ascii="Times New Roman" w:hAnsi="Times New Roman"/>
          <w:b/>
          <w:bCs/>
          <w:sz w:val="24"/>
          <w:szCs w:val="24"/>
          <w:lang w:eastAsia="ru-RU"/>
        </w:rPr>
        <w:t xml:space="preserve">             </w:t>
      </w:r>
      <w:r w:rsidRPr="006A48F9">
        <w:rPr>
          <w:rFonts w:ascii="Times New Roman" w:hAnsi="Times New Roman"/>
          <w:b/>
          <w:bCs/>
          <w:sz w:val="24"/>
          <w:szCs w:val="24"/>
          <w:lang w:eastAsia="ru-RU"/>
        </w:rPr>
        <w:t xml:space="preserve"> </w:t>
      </w:r>
      <w:proofErr w:type="gramStart"/>
      <w:r w:rsidRPr="006A48F9">
        <w:rPr>
          <w:rFonts w:ascii="Times New Roman" w:hAnsi="Times New Roman"/>
          <w:b/>
          <w:bCs/>
          <w:sz w:val="24"/>
          <w:szCs w:val="24"/>
          <w:lang w:eastAsia="ru-RU"/>
        </w:rPr>
        <w:t>г</w:t>
      </w:r>
      <w:proofErr w:type="gramEnd"/>
      <w:r w:rsidRPr="006A48F9">
        <w:rPr>
          <w:rFonts w:ascii="Times New Roman" w:hAnsi="Times New Roman"/>
          <w:b/>
          <w:bCs/>
          <w:sz w:val="24"/>
          <w:szCs w:val="24"/>
          <w:lang w:eastAsia="ru-RU"/>
        </w:rPr>
        <w:t>.</w:t>
      </w:r>
      <w:r w:rsidRPr="006A48F9">
        <w:rPr>
          <w:rFonts w:ascii="Times New Roman" w:hAnsi="Times New Roman"/>
          <w:b/>
          <w:bCs/>
          <w:sz w:val="24"/>
          <w:szCs w:val="24"/>
          <w:lang w:eastAsia="ru-RU"/>
        </w:rPr>
        <w:tab/>
        <w:t xml:space="preserve">   </w:t>
      </w:r>
      <w:r w:rsidRPr="006A48F9">
        <w:rPr>
          <w:rFonts w:ascii="Times New Roman" w:hAnsi="Times New Roman"/>
          <w:b/>
          <w:bCs/>
          <w:sz w:val="24"/>
          <w:szCs w:val="24"/>
          <w:lang w:eastAsia="ru-RU"/>
        </w:rPr>
        <w:tab/>
      </w:r>
      <w:r w:rsidRPr="006A48F9">
        <w:rPr>
          <w:rFonts w:ascii="Times New Roman" w:hAnsi="Times New Roman"/>
          <w:b/>
          <w:bCs/>
          <w:sz w:val="24"/>
          <w:szCs w:val="24"/>
          <w:lang w:eastAsia="ru-RU"/>
        </w:rPr>
        <w:tab/>
        <w:t xml:space="preserve">                                                             </w:t>
      </w:r>
      <w:r>
        <w:rPr>
          <w:rFonts w:ascii="Times New Roman" w:hAnsi="Times New Roman"/>
          <w:b/>
          <w:bCs/>
          <w:sz w:val="24"/>
          <w:szCs w:val="24"/>
          <w:lang w:eastAsia="ru-RU"/>
        </w:rPr>
        <w:t xml:space="preserve">                            №</w:t>
      </w:r>
    </w:p>
    <w:p w:rsidR="006A48F9" w:rsidRPr="006A48F9" w:rsidRDefault="006A48F9" w:rsidP="006A48F9">
      <w:pPr>
        <w:pStyle w:val="aff1"/>
        <w:contextualSpacing/>
        <w:jc w:val="center"/>
        <w:rPr>
          <w:rFonts w:ascii="Times New Roman" w:hAnsi="Times New Roman"/>
          <w:b/>
          <w:bCs/>
          <w:sz w:val="24"/>
          <w:szCs w:val="24"/>
          <w:lang w:eastAsia="ru-RU"/>
        </w:rPr>
      </w:pPr>
      <w:r w:rsidRPr="006A48F9">
        <w:rPr>
          <w:rFonts w:ascii="Times New Roman" w:hAnsi="Times New Roman"/>
          <w:b/>
          <w:bCs/>
          <w:sz w:val="24"/>
          <w:szCs w:val="24"/>
          <w:lang w:eastAsia="ru-RU"/>
        </w:rPr>
        <w:t>г. Асино</w:t>
      </w: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jc w:val="center"/>
        <w:rPr>
          <w:rFonts w:ascii="Times New Roman" w:hAnsi="Times New Roman"/>
          <w:b/>
          <w:bCs/>
          <w:sz w:val="24"/>
          <w:szCs w:val="24"/>
          <w:lang w:eastAsia="ru-RU"/>
        </w:rPr>
      </w:pPr>
      <w:r w:rsidRPr="006A48F9">
        <w:rPr>
          <w:rFonts w:ascii="Times New Roman" w:hAnsi="Times New Roman"/>
          <w:b/>
          <w:bCs/>
          <w:sz w:val="24"/>
          <w:szCs w:val="24"/>
          <w:lang w:eastAsia="ru-RU"/>
        </w:rPr>
        <w:t>Об утверждении отчета Главы Асиновского городского поселения</w:t>
      </w: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rPr>
          <w:rFonts w:ascii="Times New Roman" w:hAnsi="Times New Roman"/>
          <w:bCs/>
          <w:sz w:val="24"/>
          <w:szCs w:val="24"/>
          <w:lang w:eastAsia="ru-RU"/>
        </w:rPr>
      </w:pPr>
      <w:r w:rsidRPr="006A48F9">
        <w:rPr>
          <w:rFonts w:ascii="Times New Roman" w:hAnsi="Times New Roman"/>
          <w:bCs/>
          <w:sz w:val="24"/>
          <w:szCs w:val="24"/>
          <w:lang w:eastAsia="ru-RU"/>
        </w:rPr>
        <w:t>Заслушав отчет Главы Асиновского городского поселения о работе исполнительной власти в 202</w:t>
      </w:r>
      <w:r>
        <w:rPr>
          <w:rFonts w:ascii="Times New Roman" w:hAnsi="Times New Roman"/>
          <w:bCs/>
          <w:sz w:val="24"/>
          <w:szCs w:val="24"/>
          <w:lang w:eastAsia="ru-RU"/>
        </w:rPr>
        <w:t>3</w:t>
      </w:r>
      <w:r w:rsidRPr="006A48F9">
        <w:rPr>
          <w:rFonts w:ascii="Times New Roman" w:hAnsi="Times New Roman"/>
          <w:bCs/>
          <w:sz w:val="24"/>
          <w:szCs w:val="24"/>
          <w:lang w:eastAsia="ru-RU"/>
        </w:rPr>
        <w:t xml:space="preserve"> году, руководствуясь Уставом муниципального образования  «</w:t>
      </w:r>
      <w:proofErr w:type="spellStart"/>
      <w:r w:rsidRPr="006A48F9">
        <w:rPr>
          <w:rFonts w:ascii="Times New Roman" w:hAnsi="Times New Roman"/>
          <w:bCs/>
          <w:sz w:val="24"/>
          <w:szCs w:val="24"/>
          <w:lang w:eastAsia="ru-RU"/>
        </w:rPr>
        <w:t>Асиновское</w:t>
      </w:r>
      <w:proofErr w:type="spellEnd"/>
      <w:r w:rsidRPr="006A48F9">
        <w:rPr>
          <w:rFonts w:ascii="Times New Roman" w:hAnsi="Times New Roman"/>
          <w:bCs/>
          <w:sz w:val="24"/>
          <w:szCs w:val="24"/>
          <w:lang w:eastAsia="ru-RU"/>
        </w:rPr>
        <w:t xml:space="preserve"> городское поселение»,</w:t>
      </w: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jc w:val="center"/>
        <w:rPr>
          <w:rFonts w:ascii="Times New Roman" w:hAnsi="Times New Roman"/>
          <w:b/>
          <w:bCs/>
          <w:sz w:val="24"/>
          <w:szCs w:val="24"/>
          <w:lang w:eastAsia="ru-RU"/>
        </w:rPr>
      </w:pPr>
      <w:r w:rsidRPr="006A48F9">
        <w:rPr>
          <w:rFonts w:ascii="Times New Roman" w:hAnsi="Times New Roman"/>
          <w:b/>
          <w:bCs/>
          <w:sz w:val="24"/>
          <w:szCs w:val="24"/>
          <w:lang w:eastAsia="ru-RU"/>
        </w:rPr>
        <w:t>Совет Асиновского городского поселения РЕШИЛ:</w:t>
      </w: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rPr>
          <w:rFonts w:ascii="Times New Roman" w:hAnsi="Times New Roman"/>
          <w:bCs/>
          <w:sz w:val="24"/>
          <w:szCs w:val="24"/>
          <w:lang w:eastAsia="ru-RU"/>
        </w:rPr>
      </w:pPr>
      <w:r w:rsidRPr="006A48F9">
        <w:rPr>
          <w:rFonts w:ascii="Times New Roman" w:hAnsi="Times New Roman"/>
          <w:bCs/>
          <w:sz w:val="24"/>
          <w:szCs w:val="24"/>
          <w:lang w:eastAsia="ru-RU"/>
        </w:rPr>
        <w:t>1.  Утвердить отчет Главы Асиновского городского поселения о работе исполнительной власти в 202</w:t>
      </w:r>
      <w:r>
        <w:rPr>
          <w:rFonts w:ascii="Times New Roman" w:hAnsi="Times New Roman"/>
          <w:bCs/>
          <w:sz w:val="24"/>
          <w:szCs w:val="24"/>
          <w:lang w:eastAsia="ru-RU"/>
        </w:rPr>
        <w:t>3</w:t>
      </w:r>
      <w:r w:rsidRPr="006A48F9">
        <w:rPr>
          <w:rFonts w:ascii="Times New Roman" w:hAnsi="Times New Roman"/>
          <w:bCs/>
          <w:sz w:val="24"/>
          <w:szCs w:val="24"/>
          <w:lang w:eastAsia="ru-RU"/>
        </w:rPr>
        <w:t xml:space="preserve"> году, согласно приложению к настоящему решению.</w:t>
      </w:r>
    </w:p>
    <w:p w:rsidR="006A48F9" w:rsidRPr="006A48F9" w:rsidRDefault="006A48F9" w:rsidP="006A48F9">
      <w:pPr>
        <w:pStyle w:val="aff1"/>
        <w:contextualSpacing/>
        <w:rPr>
          <w:rFonts w:ascii="Times New Roman" w:hAnsi="Times New Roman"/>
          <w:bCs/>
          <w:sz w:val="24"/>
          <w:szCs w:val="24"/>
          <w:lang w:eastAsia="ru-RU"/>
        </w:rPr>
      </w:pPr>
      <w:r w:rsidRPr="006A48F9">
        <w:rPr>
          <w:rFonts w:ascii="Times New Roman" w:hAnsi="Times New Roman"/>
          <w:bCs/>
          <w:sz w:val="24"/>
          <w:szCs w:val="24"/>
          <w:lang w:eastAsia="ru-RU"/>
        </w:rPr>
        <w:t>2. Настоящее  решение подлежит  официальному опубликованию  в средствах массовой информации путем  размещения  в газете «Образ жизни. Регион», размещению на официальном сайте муниципального образования «</w:t>
      </w:r>
      <w:proofErr w:type="spellStart"/>
      <w:r w:rsidRPr="006A48F9">
        <w:rPr>
          <w:rFonts w:ascii="Times New Roman" w:hAnsi="Times New Roman"/>
          <w:bCs/>
          <w:sz w:val="24"/>
          <w:szCs w:val="24"/>
          <w:lang w:eastAsia="ru-RU"/>
        </w:rPr>
        <w:t>Асиновское</w:t>
      </w:r>
      <w:proofErr w:type="spellEnd"/>
      <w:r w:rsidRPr="006A48F9">
        <w:rPr>
          <w:rFonts w:ascii="Times New Roman" w:hAnsi="Times New Roman"/>
          <w:bCs/>
          <w:sz w:val="24"/>
          <w:szCs w:val="24"/>
          <w:lang w:eastAsia="ru-RU"/>
        </w:rPr>
        <w:t xml:space="preserve"> городское поселение» www.gorodasino.ru,  а также подлежит официальному обнародованию путем размещения в информационном сборнике в библиотечно-эстетическом центре, расположенном по адресу: город Асино, ул. имени Ленина, 70,  и  вступает в силу со дня его  официального опубликования.</w:t>
      </w:r>
    </w:p>
    <w:p w:rsid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contextualSpacing/>
        <w:jc w:val="center"/>
        <w:rPr>
          <w:rFonts w:ascii="Times New Roman" w:hAnsi="Times New Roman"/>
          <w:b/>
          <w:bCs/>
          <w:sz w:val="24"/>
          <w:szCs w:val="24"/>
          <w:lang w:eastAsia="ru-RU"/>
        </w:rPr>
      </w:pPr>
    </w:p>
    <w:p w:rsidR="006A48F9" w:rsidRPr="006A48F9" w:rsidRDefault="006A48F9" w:rsidP="006A48F9">
      <w:pPr>
        <w:pStyle w:val="aff1"/>
        <w:ind w:firstLine="0"/>
        <w:contextualSpacing/>
        <w:rPr>
          <w:rFonts w:ascii="Times New Roman" w:hAnsi="Times New Roman"/>
          <w:bCs/>
          <w:sz w:val="24"/>
          <w:szCs w:val="24"/>
          <w:lang w:eastAsia="ru-RU"/>
        </w:rPr>
      </w:pPr>
      <w:r w:rsidRPr="006A48F9">
        <w:rPr>
          <w:rFonts w:ascii="Times New Roman" w:hAnsi="Times New Roman"/>
          <w:bCs/>
          <w:sz w:val="24"/>
          <w:szCs w:val="24"/>
          <w:lang w:eastAsia="ru-RU"/>
        </w:rPr>
        <w:t>Председатель Совета Асиновского</w:t>
      </w:r>
      <w:r w:rsidRPr="006A48F9">
        <w:rPr>
          <w:rFonts w:ascii="Times New Roman" w:hAnsi="Times New Roman"/>
          <w:bCs/>
          <w:sz w:val="24"/>
          <w:szCs w:val="24"/>
          <w:lang w:eastAsia="ru-RU"/>
        </w:rPr>
        <w:tab/>
      </w:r>
    </w:p>
    <w:p w:rsidR="006A48F9" w:rsidRPr="006A48F9" w:rsidRDefault="006A48F9" w:rsidP="006A48F9">
      <w:pPr>
        <w:pStyle w:val="aff1"/>
        <w:ind w:firstLine="0"/>
        <w:contextualSpacing/>
        <w:rPr>
          <w:rFonts w:ascii="Times New Roman" w:hAnsi="Times New Roman"/>
          <w:bCs/>
          <w:sz w:val="24"/>
          <w:szCs w:val="24"/>
          <w:lang w:eastAsia="ru-RU"/>
        </w:rPr>
      </w:pPr>
      <w:r w:rsidRPr="006A48F9">
        <w:rPr>
          <w:rFonts w:ascii="Times New Roman" w:hAnsi="Times New Roman"/>
          <w:bCs/>
          <w:sz w:val="24"/>
          <w:szCs w:val="24"/>
          <w:lang w:eastAsia="ru-RU"/>
        </w:rPr>
        <w:t xml:space="preserve">городского поселения                                                                                 </w:t>
      </w:r>
      <w:r>
        <w:rPr>
          <w:rFonts w:ascii="Times New Roman" w:hAnsi="Times New Roman"/>
          <w:bCs/>
          <w:sz w:val="24"/>
          <w:szCs w:val="24"/>
          <w:lang w:eastAsia="ru-RU"/>
        </w:rPr>
        <w:t xml:space="preserve">           </w:t>
      </w:r>
      <w:r w:rsidRPr="006A48F9">
        <w:rPr>
          <w:rFonts w:ascii="Times New Roman" w:hAnsi="Times New Roman"/>
          <w:bCs/>
          <w:sz w:val="24"/>
          <w:szCs w:val="24"/>
          <w:lang w:eastAsia="ru-RU"/>
        </w:rPr>
        <w:t xml:space="preserve">       Н. В. </w:t>
      </w:r>
      <w:proofErr w:type="spellStart"/>
      <w:r w:rsidRPr="006A48F9">
        <w:rPr>
          <w:rFonts w:ascii="Times New Roman" w:hAnsi="Times New Roman"/>
          <w:bCs/>
          <w:sz w:val="24"/>
          <w:szCs w:val="24"/>
          <w:lang w:eastAsia="ru-RU"/>
        </w:rPr>
        <w:t>Седюкова</w:t>
      </w:r>
      <w:proofErr w:type="spellEnd"/>
      <w:r w:rsidRPr="006A48F9">
        <w:rPr>
          <w:rFonts w:ascii="Times New Roman" w:hAnsi="Times New Roman"/>
          <w:bCs/>
          <w:sz w:val="24"/>
          <w:szCs w:val="24"/>
          <w:lang w:eastAsia="ru-RU"/>
        </w:rPr>
        <w:t xml:space="preserve">  </w:t>
      </w:r>
    </w:p>
    <w:p w:rsidR="006A48F9" w:rsidRPr="006A48F9" w:rsidRDefault="006A48F9" w:rsidP="006A48F9">
      <w:pPr>
        <w:pStyle w:val="aff1"/>
        <w:ind w:firstLine="0"/>
        <w:contextualSpacing/>
        <w:rPr>
          <w:rFonts w:ascii="Times New Roman" w:hAnsi="Times New Roman"/>
          <w:bCs/>
          <w:sz w:val="24"/>
          <w:szCs w:val="24"/>
          <w:lang w:eastAsia="ru-RU"/>
        </w:rPr>
      </w:pPr>
      <w:r w:rsidRPr="006A48F9">
        <w:rPr>
          <w:rFonts w:ascii="Times New Roman" w:hAnsi="Times New Roman"/>
          <w:bCs/>
          <w:sz w:val="24"/>
          <w:szCs w:val="24"/>
          <w:lang w:eastAsia="ru-RU"/>
        </w:rPr>
        <w:t xml:space="preserve">                      </w:t>
      </w:r>
    </w:p>
    <w:p w:rsidR="006A48F9" w:rsidRPr="006A48F9" w:rsidRDefault="006A48F9" w:rsidP="006A48F9">
      <w:pPr>
        <w:pStyle w:val="aff1"/>
        <w:ind w:firstLine="0"/>
        <w:contextualSpacing/>
        <w:rPr>
          <w:rFonts w:ascii="Times New Roman" w:hAnsi="Times New Roman"/>
          <w:bCs/>
          <w:sz w:val="24"/>
          <w:szCs w:val="24"/>
          <w:lang w:eastAsia="ru-RU"/>
        </w:rPr>
      </w:pPr>
      <w:r w:rsidRPr="006A48F9">
        <w:rPr>
          <w:rFonts w:ascii="Times New Roman" w:hAnsi="Times New Roman"/>
          <w:bCs/>
          <w:sz w:val="24"/>
          <w:szCs w:val="24"/>
          <w:lang w:eastAsia="ru-RU"/>
        </w:rPr>
        <w:t xml:space="preserve">                                                  </w:t>
      </w:r>
    </w:p>
    <w:p w:rsidR="006A48F9" w:rsidRPr="006A48F9" w:rsidRDefault="006A48F9" w:rsidP="006A48F9">
      <w:pPr>
        <w:pStyle w:val="aff1"/>
        <w:ind w:firstLine="0"/>
        <w:contextualSpacing/>
        <w:rPr>
          <w:rFonts w:ascii="Times New Roman" w:hAnsi="Times New Roman"/>
          <w:bCs/>
          <w:sz w:val="24"/>
          <w:szCs w:val="24"/>
          <w:lang w:eastAsia="ru-RU"/>
        </w:rPr>
      </w:pPr>
    </w:p>
    <w:p w:rsidR="006A48F9" w:rsidRPr="006A48F9" w:rsidRDefault="006A48F9" w:rsidP="006A48F9">
      <w:pPr>
        <w:pStyle w:val="aff1"/>
        <w:ind w:firstLine="0"/>
        <w:contextualSpacing/>
        <w:rPr>
          <w:rFonts w:ascii="Times New Roman" w:hAnsi="Times New Roman"/>
          <w:bCs/>
          <w:sz w:val="24"/>
          <w:szCs w:val="24"/>
          <w:lang w:eastAsia="ru-RU"/>
        </w:rPr>
      </w:pPr>
      <w:r w:rsidRPr="006A48F9">
        <w:rPr>
          <w:rFonts w:ascii="Times New Roman" w:hAnsi="Times New Roman"/>
          <w:bCs/>
          <w:sz w:val="24"/>
          <w:szCs w:val="24"/>
          <w:lang w:eastAsia="ru-RU"/>
        </w:rPr>
        <w:t xml:space="preserve">Глава Асиновского городского поселения                           </w:t>
      </w:r>
      <w:r>
        <w:rPr>
          <w:rFonts w:ascii="Times New Roman" w:hAnsi="Times New Roman"/>
          <w:bCs/>
          <w:sz w:val="24"/>
          <w:szCs w:val="24"/>
          <w:lang w:eastAsia="ru-RU"/>
        </w:rPr>
        <w:t xml:space="preserve">                                      </w:t>
      </w:r>
      <w:proofErr w:type="spellStart"/>
      <w:r w:rsidRPr="006A48F9">
        <w:rPr>
          <w:rFonts w:ascii="Times New Roman" w:hAnsi="Times New Roman"/>
          <w:bCs/>
          <w:sz w:val="24"/>
          <w:szCs w:val="24"/>
          <w:lang w:eastAsia="ru-RU"/>
        </w:rPr>
        <w:t>А.Г.Костенков</w:t>
      </w:r>
      <w:proofErr w:type="spellEnd"/>
      <w:r w:rsidRPr="006A48F9">
        <w:rPr>
          <w:rFonts w:ascii="Times New Roman" w:hAnsi="Times New Roman"/>
          <w:bCs/>
          <w:sz w:val="24"/>
          <w:szCs w:val="24"/>
          <w:lang w:eastAsia="ru-RU"/>
        </w:rPr>
        <w:tab/>
      </w:r>
    </w:p>
    <w:p w:rsidR="006A48F9" w:rsidRPr="006A48F9" w:rsidRDefault="006A48F9" w:rsidP="006A48F9">
      <w:pPr>
        <w:pStyle w:val="aff1"/>
        <w:ind w:firstLine="0"/>
        <w:contextualSpacing/>
        <w:rPr>
          <w:rFonts w:ascii="Times New Roman" w:hAnsi="Times New Roman"/>
          <w:bCs/>
          <w:sz w:val="24"/>
          <w:szCs w:val="24"/>
          <w:lang w:eastAsia="ru-RU"/>
        </w:rPr>
      </w:pPr>
    </w:p>
    <w:p w:rsidR="006A48F9" w:rsidRPr="006A48F9" w:rsidRDefault="006A48F9" w:rsidP="006A48F9">
      <w:pPr>
        <w:pStyle w:val="aff1"/>
        <w:contextualSpacing/>
        <w:rPr>
          <w:rFonts w:ascii="Times New Roman" w:hAnsi="Times New Roman"/>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6A48F9" w:rsidRDefault="006A48F9">
      <w:pPr>
        <w:pStyle w:val="aff1"/>
        <w:ind w:firstLine="0"/>
        <w:contextualSpacing/>
        <w:jc w:val="center"/>
        <w:rPr>
          <w:rFonts w:ascii="Times New Roman" w:hAnsi="Times New Roman"/>
          <w:b/>
          <w:bCs/>
          <w:sz w:val="24"/>
          <w:szCs w:val="24"/>
          <w:lang w:eastAsia="ru-RU"/>
        </w:rPr>
      </w:pPr>
    </w:p>
    <w:p w:rsidR="008A7FCA" w:rsidRDefault="005F1006">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lastRenderedPageBreak/>
        <w:t>Отчёт Главы А</w:t>
      </w:r>
      <w:r w:rsidR="005D025D">
        <w:rPr>
          <w:rFonts w:ascii="Times New Roman" w:hAnsi="Times New Roman"/>
          <w:b/>
          <w:bCs/>
          <w:sz w:val="24"/>
          <w:szCs w:val="24"/>
          <w:lang w:eastAsia="ru-RU"/>
        </w:rPr>
        <w:t>синовского</w:t>
      </w:r>
      <w:r w:rsidR="001232DE">
        <w:rPr>
          <w:rFonts w:ascii="Times New Roman" w:hAnsi="Times New Roman"/>
          <w:b/>
          <w:bCs/>
          <w:sz w:val="24"/>
          <w:szCs w:val="24"/>
          <w:lang w:eastAsia="ru-RU"/>
        </w:rPr>
        <w:t xml:space="preserve"> городского поселения </w:t>
      </w:r>
    </w:p>
    <w:p w:rsidR="008A7FCA" w:rsidRDefault="005F1006">
      <w:pPr>
        <w:pStyle w:val="aff1"/>
        <w:ind w:firstLine="0"/>
        <w:contextualSpacing/>
        <w:jc w:val="center"/>
        <w:rPr>
          <w:rFonts w:ascii="Times New Roman" w:hAnsi="Times New Roman"/>
          <w:b/>
          <w:bCs/>
          <w:sz w:val="24"/>
          <w:szCs w:val="24"/>
        </w:rPr>
      </w:pPr>
      <w:r>
        <w:rPr>
          <w:rFonts w:ascii="Times New Roman" w:hAnsi="Times New Roman"/>
          <w:b/>
          <w:bCs/>
          <w:sz w:val="24"/>
          <w:szCs w:val="24"/>
          <w:lang w:eastAsia="ru-RU"/>
        </w:rPr>
        <w:t>за 2023</w:t>
      </w:r>
      <w:r w:rsidR="001232DE">
        <w:rPr>
          <w:rFonts w:ascii="Times New Roman" w:hAnsi="Times New Roman"/>
          <w:b/>
          <w:bCs/>
          <w:sz w:val="24"/>
          <w:szCs w:val="24"/>
          <w:lang w:eastAsia="ru-RU"/>
        </w:rPr>
        <w:t xml:space="preserve"> год</w:t>
      </w:r>
    </w:p>
    <w:p w:rsidR="008A7FCA" w:rsidRDefault="008A7FCA">
      <w:pPr>
        <w:pStyle w:val="aff1"/>
        <w:ind w:firstLine="0"/>
        <w:contextualSpacing/>
        <w:jc w:val="center"/>
        <w:rPr>
          <w:rFonts w:ascii="Times New Roman" w:hAnsi="Times New Roman"/>
          <w:b/>
          <w:bCs/>
          <w:sz w:val="24"/>
          <w:szCs w:val="24"/>
        </w:rPr>
      </w:pPr>
    </w:p>
    <w:p w:rsidR="008A7FCA" w:rsidRDefault="001232DE">
      <w:pPr>
        <w:pStyle w:val="aff1"/>
        <w:ind w:firstLine="0"/>
        <w:contextualSpacing/>
        <w:jc w:val="center"/>
        <w:rPr>
          <w:rFonts w:ascii="Times New Roman" w:hAnsi="Times New Roman"/>
          <w:sz w:val="24"/>
          <w:szCs w:val="24"/>
        </w:rPr>
      </w:pPr>
      <w:r>
        <w:rPr>
          <w:rFonts w:ascii="Times New Roman" w:hAnsi="Times New Roman"/>
          <w:b/>
          <w:bCs/>
          <w:sz w:val="24"/>
          <w:szCs w:val="24"/>
          <w:lang w:eastAsia="ru-RU"/>
        </w:rPr>
        <w:t>Оглавление</w:t>
      </w:r>
    </w:p>
    <w:p w:rsidR="008A7FCA" w:rsidRDefault="008A7FCA">
      <w:pPr>
        <w:pStyle w:val="aff1"/>
        <w:ind w:firstLine="0"/>
        <w:contextualSpacing/>
        <w:jc w:val="center"/>
      </w:pPr>
    </w:p>
    <w:p w:rsidR="00895B37" w:rsidRDefault="001232DE">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r>
        <w:fldChar w:fldCharType="begin"/>
      </w:r>
      <w:r>
        <w:instrText xml:space="preserve"> TOC \z \o "1-3" \u \h</w:instrText>
      </w:r>
      <w:r>
        <w:fldChar w:fldCharType="separate"/>
      </w:r>
      <w:hyperlink w:anchor="_Toc164845671" w:history="1">
        <w:r w:rsidR="00895B37" w:rsidRPr="00154AD0">
          <w:rPr>
            <w:rStyle w:val="a7"/>
            <w:noProof/>
          </w:rPr>
          <w:t>I. Отчёт о решении вопросов местного значения Асиновского городского поселения в 2023 году</w:t>
        </w:r>
        <w:r w:rsidR="00895B37">
          <w:rPr>
            <w:noProof/>
            <w:webHidden/>
          </w:rPr>
          <w:tab/>
        </w:r>
        <w:r w:rsidR="00895B37">
          <w:rPr>
            <w:noProof/>
            <w:webHidden/>
          </w:rPr>
          <w:fldChar w:fldCharType="begin"/>
        </w:r>
        <w:r w:rsidR="00895B37">
          <w:rPr>
            <w:noProof/>
            <w:webHidden/>
          </w:rPr>
          <w:instrText xml:space="preserve"> PAGEREF _Toc164845671 \h </w:instrText>
        </w:r>
        <w:r w:rsidR="00895B37">
          <w:rPr>
            <w:noProof/>
            <w:webHidden/>
          </w:rPr>
        </w:r>
        <w:r w:rsidR="00895B37">
          <w:rPr>
            <w:noProof/>
            <w:webHidden/>
          </w:rPr>
          <w:fldChar w:fldCharType="separate"/>
        </w:r>
        <w:r w:rsidR="00895B37">
          <w:rPr>
            <w:noProof/>
            <w:webHidden/>
          </w:rPr>
          <w:t>3</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72" w:history="1">
        <w:r w:rsidR="00895B37" w:rsidRPr="00154AD0">
          <w:rPr>
            <w:rStyle w:val="a7"/>
            <w:noProof/>
          </w:rPr>
          <w:t>1. Формирование, утверждение, исполнение бюджета поселения и контроль за исполнением данного бюджета. Доходы</w:t>
        </w:r>
        <w:r w:rsidR="00895B37">
          <w:rPr>
            <w:noProof/>
            <w:webHidden/>
          </w:rPr>
          <w:tab/>
        </w:r>
        <w:r w:rsidR="00895B37">
          <w:rPr>
            <w:noProof/>
            <w:webHidden/>
          </w:rPr>
          <w:fldChar w:fldCharType="begin"/>
        </w:r>
        <w:r w:rsidR="00895B37">
          <w:rPr>
            <w:noProof/>
            <w:webHidden/>
          </w:rPr>
          <w:instrText xml:space="preserve"> PAGEREF _Toc164845672 \h </w:instrText>
        </w:r>
        <w:r w:rsidR="00895B37">
          <w:rPr>
            <w:noProof/>
            <w:webHidden/>
          </w:rPr>
        </w:r>
        <w:r w:rsidR="00895B37">
          <w:rPr>
            <w:noProof/>
            <w:webHidden/>
          </w:rPr>
          <w:fldChar w:fldCharType="separate"/>
        </w:r>
        <w:r w:rsidR="00895B37">
          <w:rPr>
            <w:noProof/>
            <w:webHidden/>
          </w:rPr>
          <w:t>3</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73" w:history="1">
        <w:r w:rsidR="00895B37" w:rsidRPr="00154AD0">
          <w:rPr>
            <w:rStyle w:val="a7"/>
            <w:noProof/>
          </w:rPr>
          <w:t>2. Расходы бюджета</w:t>
        </w:r>
        <w:r w:rsidR="00895B37">
          <w:rPr>
            <w:noProof/>
            <w:webHidden/>
          </w:rPr>
          <w:tab/>
        </w:r>
        <w:r w:rsidR="00895B37">
          <w:rPr>
            <w:noProof/>
            <w:webHidden/>
          </w:rPr>
          <w:fldChar w:fldCharType="begin"/>
        </w:r>
        <w:r w:rsidR="00895B37">
          <w:rPr>
            <w:noProof/>
            <w:webHidden/>
          </w:rPr>
          <w:instrText xml:space="preserve"> PAGEREF _Toc164845673 \h </w:instrText>
        </w:r>
        <w:r w:rsidR="00895B37">
          <w:rPr>
            <w:noProof/>
            <w:webHidden/>
          </w:rPr>
        </w:r>
        <w:r w:rsidR="00895B37">
          <w:rPr>
            <w:noProof/>
            <w:webHidden/>
          </w:rPr>
          <w:fldChar w:fldCharType="separate"/>
        </w:r>
        <w:r w:rsidR="00895B37">
          <w:rPr>
            <w:noProof/>
            <w:webHidden/>
          </w:rPr>
          <w:t>5</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74" w:history="1">
        <w:r w:rsidR="00895B37" w:rsidRPr="00154AD0">
          <w:rPr>
            <w:rStyle w:val="a7"/>
            <w:noProof/>
          </w:rPr>
          <w:t>3. Владение, пользование и распоряжение имуществом, находящимся в муниципальной собственности муниципального образования «Асиновское  городское поселение»</w:t>
        </w:r>
        <w:r w:rsidR="00895B37">
          <w:rPr>
            <w:noProof/>
            <w:webHidden/>
          </w:rPr>
          <w:tab/>
        </w:r>
        <w:r w:rsidR="00895B37">
          <w:rPr>
            <w:noProof/>
            <w:webHidden/>
          </w:rPr>
          <w:fldChar w:fldCharType="begin"/>
        </w:r>
        <w:r w:rsidR="00895B37">
          <w:rPr>
            <w:noProof/>
            <w:webHidden/>
          </w:rPr>
          <w:instrText xml:space="preserve"> PAGEREF _Toc164845674 \h </w:instrText>
        </w:r>
        <w:r w:rsidR="00895B37">
          <w:rPr>
            <w:noProof/>
            <w:webHidden/>
          </w:rPr>
        </w:r>
        <w:r w:rsidR="00895B37">
          <w:rPr>
            <w:noProof/>
            <w:webHidden/>
          </w:rPr>
          <w:fldChar w:fldCharType="separate"/>
        </w:r>
        <w:r w:rsidR="00895B37">
          <w:rPr>
            <w:noProof/>
            <w:webHidden/>
          </w:rPr>
          <w:t>8</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75" w:history="1">
        <w:r w:rsidR="00895B37" w:rsidRPr="00154AD0">
          <w:rPr>
            <w:rStyle w:val="a7"/>
            <w:rFonts w:eastAsia="Times New Roman"/>
            <w:noProof/>
          </w:rPr>
          <w:t>4.</w:t>
        </w:r>
        <w:r w:rsidR="00895B37" w:rsidRPr="00154AD0">
          <w:rPr>
            <w:rStyle w:val="a7"/>
            <w:rFonts w:eastAsia="Times New Roman"/>
            <w:noProof/>
            <w:lang w:eastAsia="ru-RU"/>
          </w:rPr>
          <w:t xml:space="preserve">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r w:rsidR="00895B37">
          <w:rPr>
            <w:noProof/>
            <w:webHidden/>
          </w:rPr>
          <w:tab/>
        </w:r>
        <w:r w:rsidR="00895B37">
          <w:rPr>
            <w:noProof/>
            <w:webHidden/>
          </w:rPr>
          <w:fldChar w:fldCharType="begin"/>
        </w:r>
        <w:r w:rsidR="00895B37">
          <w:rPr>
            <w:noProof/>
            <w:webHidden/>
          </w:rPr>
          <w:instrText xml:space="preserve"> PAGEREF _Toc164845675 \h </w:instrText>
        </w:r>
        <w:r w:rsidR="00895B37">
          <w:rPr>
            <w:noProof/>
            <w:webHidden/>
          </w:rPr>
        </w:r>
        <w:r w:rsidR="00895B37">
          <w:rPr>
            <w:noProof/>
            <w:webHidden/>
          </w:rPr>
          <w:fldChar w:fldCharType="separate"/>
        </w:r>
        <w:r w:rsidR="00895B37">
          <w:rPr>
            <w:noProof/>
            <w:webHidden/>
          </w:rPr>
          <w:t>9</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76" w:history="1">
        <w:r w:rsidR="00895B37" w:rsidRPr="00154AD0">
          <w:rPr>
            <w:rStyle w:val="a7"/>
            <w:rFonts w:eastAsia="Times New Roman"/>
            <w:noProof/>
          </w:rPr>
          <w:t>5. Организация деятельности по накоплению и транспортированию твердых коммунальных отходов</w:t>
        </w:r>
        <w:r w:rsidR="00895B37">
          <w:rPr>
            <w:noProof/>
            <w:webHidden/>
          </w:rPr>
          <w:tab/>
        </w:r>
        <w:r w:rsidR="00895B37">
          <w:rPr>
            <w:noProof/>
            <w:webHidden/>
          </w:rPr>
          <w:fldChar w:fldCharType="begin"/>
        </w:r>
        <w:r w:rsidR="00895B37">
          <w:rPr>
            <w:noProof/>
            <w:webHidden/>
          </w:rPr>
          <w:instrText xml:space="preserve"> PAGEREF _Toc164845676 \h </w:instrText>
        </w:r>
        <w:r w:rsidR="00895B37">
          <w:rPr>
            <w:noProof/>
            <w:webHidden/>
          </w:rPr>
        </w:r>
        <w:r w:rsidR="00895B37">
          <w:rPr>
            <w:noProof/>
            <w:webHidden/>
          </w:rPr>
          <w:fldChar w:fldCharType="separate"/>
        </w:r>
        <w:r w:rsidR="00895B37">
          <w:rPr>
            <w:noProof/>
            <w:webHidden/>
          </w:rPr>
          <w:t>13</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77" w:history="1">
        <w:r w:rsidR="00895B37" w:rsidRPr="00154AD0">
          <w:rPr>
            <w:rStyle w:val="a7"/>
            <w:rFonts w:eastAsia="Times New Roman"/>
            <w:noProof/>
          </w:rPr>
          <w:t>6. Д</w:t>
        </w:r>
        <w:r w:rsidR="00895B37" w:rsidRPr="00154AD0">
          <w:rPr>
            <w:rStyle w:val="a7"/>
            <w:rFonts w:eastAsia="Times New Roman"/>
            <w:noProof/>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00895B37">
          <w:rPr>
            <w:noProof/>
            <w:webHidden/>
          </w:rPr>
          <w:tab/>
        </w:r>
        <w:r w:rsidR="00895B37">
          <w:rPr>
            <w:noProof/>
            <w:webHidden/>
          </w:rPr>
          <w:fldChar w:fldCharType="begin"/>
        </w:r>
        <w:r w:rsidR="00895B37">
          <w:rPr>
            <w:noProof/>
            <w:webHidden/>
          </w:rPr>
          <w:instrText xml:space="preserve"> PAGEREF _Toc164845677 \h </w:instrText>
        </w:r>
        <w:r w:rsidR="00895B37">
          <w:rPr>
            <w:noProof/>
            <w:webHidden/>
          </w:rPr>
        </w:r>
        <w:r w:rsidR="00895B37">
          <w:rPr>
            <w:noProof/>
            <w:webHidden/>
          </w:rPr>
          <w:fldChar w:fldCharType="separate"/>
        </w:r>
        <w:r w:rsidR="00895B37">
          <w:rPr>
            <w:noProof/>
            <w:webHidden/>
          </w:rPr>
          <w:t>14</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78" w:history="1">
        <w:r w:rsidR="00895B37" w:rsidRPr="00154AD0">
          <w:rPr>
            <w:rStyle w:val="a7"/>
            <w:noProof/>
          </w:rPr>
          <w:t>7. Создание условий для предоставления транспортных услуг населению и организация транспортного обслуживания населения в границах поселения</w:t>
        </w:r>
        <w:r w:rsidR="00895B37">
          <w:rPr>
            <w:noProof/>
            <w:webHidden/>
          </w:rPr>
          <w:tab/>
        </w:r>
        <w:r w:rsidR="00895B37">
          <w:rPr>
            <w:noProof/>
            <w:webHidden/>
          </w:rPr>
          <w:fldChar w:fldCharType="begin"/>
        </w:r>
        <w:r w:rsidR="00895B37">
          <w:rPr>
            <w:noProof/>
            <w:webHidden/>
          </w:rPr>
          <w:instrText xml:space="preserve"> PAGEREF _Toc164845678 \h </w:instrText>
        </w:r>
        <w:r w:rsidR="00895B37">
          <w:rPr>
            <w:noProof/>
            <w:webHidden/>
          </w:rPr>
        </w:r>
        <w:r w:rsidR="00895B37">
          <w:rPr>
            <w:noProof/>
            <w:webHidden/>
          </w:rPr>
          <w:fldChar w:fldCharType="separate"/>
        </w:r>
        <w:r w:rsidR="00895B37">
          <w:rPr>
            <w:noProof/>
            <w:webHidden/>
          </w:rPr>
          <w:t>16</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79" w:history="1">
        <w:r w:rsidR="00895B37" w:rsidRPr="00154AD0">
          <w:rPr>
            <w:rStyle w:val="a7"/>
            <w:rFonts w:eastAsia="Times New Roman"/>
            <w:noProof/>
            <w:lang w:eastAsia="ru-RU"/>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r w:rsidR="00895B37">
          <w:rPr>
            <w:noProof/>
            <w:webHidden/>
          </w:rPr>
          <w:tab/>
        </w:r>
        <w:r w:rsidR="00895B37">
          <w:rPr>
            <w:noProof/>
            <w:webHidden/>
          </w:rPr>
          <w:fldChar w:fldCharType="begin"/>
        </w:r>
        <w:r w:rsidR="00895B37">
          <w:rPr>
            <w:noProof/>
            <w:webHidden/>
          </w:rPr>
          <w:instrText xml:space="preserve"> PAGEREF _Toc164845679 \h </w:instrText>
        </w:r>
        <w:r w:rsidR="00895B37">
          <w:rPr>
            <w:noProof/>
            <w:webHidden/>
          </w:rPr>
        </w:r>
        <w:r w:rsidR="00895B37">
          <w:rPr>
            <w:noProof/>
            <w:webHidden/>
          </w:rPr>
          <w:fldChar w:fldCharType="separate"/>
        </w:r>
        <w:r w:rsidR="00895B37">
          <w:rPr>
            <w:noProof/>
            <w:webHidden/>
          </w:rPr>
          <w:t>16</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80" w:history="1">
        <w:r w:rsidR="00895B37" w:rsidRPr="00154AD0">
          <w:rPr>
            <w:rStyle w:val="a7"/>
            <w:rFonts w:eastAsia="Times New Roman"/>
            <w:noProof/>
            <w:lang w:eastAsia="ru-RU"/>
          </w:rPr>
          <w:t>9. Участие в предупреждении и ликвидации последствий чрезвычайных ситуаций в границах поселения</w:t>
        </w:r>
        <w:r w:rsidR="00895B37">
          <w:rPr>
            <w:noProof/>
            <w:webHidden/>
          </w:rPr>
          <w:tab/>
        </w:r>
        <w:r w:rsidR="00895B37">
          <w:rPr>
            <w:noProof/>
            <w:webHidden/>
          </w:rPr>
          <w:fldChar w:fldCharType="begin"/>
        </w:r>
        <w:r w:rsidR="00895B37">
          <w:rPr>
            <w:noProof/>
            <w:webHidden/>
          </w:rPr>
          <w:instrText xml:space="preserve"> PAGEREF _Toc164845680 \h </w:instrText>
        </w:r>
        <w:r w:rsidR="00895B37">
          <w:rPr>
            <w:noProof/>
            <w:webHidden/>
          </w:rPr>
        </w:r>
        <w:r w:rsidR="00895B37">
          <w:rPr>
            <w:noProof/>
            <w:webHidden/>
          </w:rPr>
          <w:fldChar w:fldCharType="separate"/>
        </w:r>
        <w:r w:rsidR="00895B37">
          <w:rPr>
            <w:noProof/>
            <w:webHidden/>
          </w:rPr>
          <w:t>16</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81" w:history="1">
        <w:r w:rsidR="00895B37" w:rsidRPr="00154AD0">
          <w:rPr>
            <w:rStyle w:val="a7"/>
            <w:rFonts w:eastAsia="Times New Roman"/>
            <w:noProof/>
          </w:rPr>
          <w:t>10</w:t>
        </w:r>
        <w:r w:rsidR="00895B37" w:rsidRPr="00154AD0">
          <w:rPr>
            <w:rStyle w:val="a7"/>
            <w:rFonts w:eastAsia="Times New Roman"/>
            <w:noProof/>
            <w:lang w:eastAsia="ru-RU"/>
          </w:rPr>
          <w:t>. Обеспечение первичных мер пожарной безопасности в границах населенных пунктов поселения</w:t>
        </w:r>
        <w:r w:rsidR="00895B37">
          <w:rPr>
            <w:noProof/>
            <w:webHidden/>
          </w:rPr>
          <w:tab/>
        </w:r>
        <w:r w:rsidR="00895B37">
          <w:rPr>
            <w:noProof/>
            <w:webHidden/>
          </w:rPr>
          <w:fldChar w:fldCharType="begin"/>
        </w:r>
        <w:r w:rsidR="00895B37">
          <w:rPr>
            <w:noProof/>
            <w:webHidden/>
          </w:rPr>
          <w:instrText xml:space="preserve"> PAGEREF _Toc164845681 \h </w:instrText>
        </w:r>
        <w:r w:rsidR="00895B37">
          <w:rPr>
            <w:noProof/>
            <w:webHidden/>
          </w:rPr>
        </w:r>
        <w:r w:rsidR="00895B37">
          <w:rPr>
            <w:noProof/>
            <w:webHidden/>
          </w:rPr>
          <w:fldChar w:fldCharType="separate"/>
        </w:r>
        <w:r w:rsidR="00895B37">
          <w:rPr>
            <w:noProof/>
            <w:webHidden/>
          </w:rPr>
          <w:t>17</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82" w:history="1">
        <w:r w:rsidR="00895B37" w:rsidRPr="00154AD0">
          <w:rPr>
            <w:rStyle w:val="a7"/>
            <w:rFonts w:eastAsia="Times New Roman"/>
            <w:noProof/>
            <w:shd w:val="clear" w:color="FFFFFF" w:fill="FFFFFF"/>
            <w:lang w:eastAsia="ru-RU"/>
          </w:rPr>
          <w:t>11. Создание условий для обеспечения жителей поселения услугами связи, общественного питания, торговли и бытового обслуживания</w:t>
        </w:r>
        <w:r w:rsidR="00895B37">
          <w:rPr>
            <w:noProof/>
            <w:webHidden/>
          </w:rPr>
          <w:tab/>
        </w:r>
        <w:r w:rsidR="00895B37">
          <w:rPr>
            <w:noProof/>
            <w:webHidden/>
          </w:rPr>
          <w:fldChar w:fldCharType="begin"/>
        </w:r>
        <w:r w:rsidR="00895B37">
          <w:rPr>
            <w:noProof/>
            <w:webHidden/>
          </w:rPr>
          <w:instrText xml:space="preserve"> PAGEREF _Toc164845682 \h </w:instrText>
        </w:r>
        <w:r w:rsidR="00895B37">
          <w:rPr>
            <w:noProof/>
            <w:webHidden/>
          </w:rPr>
        </w:r>
        <w:r w:rsidR="00895B37">
          <w:rPr>
            <w:noProof/>
            <w:webHidden/>
          </w:rPr>
          <w:fldChar w:fldCharType="separate"/>
        </w:r>
        <w:r w:rsidR="00895B37">
          <w:rPr>
            <w:noProof/>
            <w:webHidden/>
          </w:rPr>
          <w:t>17</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83" w:history="1">
        <w:r w:rsidR="00895B37" w:rsidRPr="00154AD0">
          <w:rPr>
            <w:rStyle w:val="a7"/>
            <w:rFonts w:eastAsia="Times New Roman"/>
            <w:noProof/>
          </w:rPr>
          <w:t>12. Создание условий для организации досуга и обеспечения жителей поселения услугами организаций культуры</w:t>
        </w:r>
        <w:r w:rsidR="00895B37">
          <w:rPr>
            <w:noProof/>
            <w:webHidden/>
          </w:rPr>
          <w:tab/>
        </w:r>
        <w:r w:rsidR="00895B37">
          <w:rPr>
            <w:noProof/>
            <w:webHidden/>
          </w:rPr>
          <w:fldChar w:fldCharType="begin"/>
        </w:r>
        <w:r w:rsidR="00895B37">
          <w:rPr>
            <w:noProof/>
            <w:webHidden/>
          </w:rPr>
          <w:instrText xml:space="preserve"> PAGEREF _Toc164845683 \h </w:instrText>
        </w:r>
        <w:r w:rsidR="00895B37">
          <w:rPr>
            <w:noProof/>
            <w:webHidden/>
          </w:rPr>
        </w:r>
        <w:r w:rsidR="00895B37">
          <w:rPr>
            <w:noProof/>
            <w:webHidden/>
          </w:rPr>
          <w:fldChar w:fldCharType="separate"/>
        </w:r>
        <w:r w:rsidR="00895B37">
          <w:rPr>
            <w:noProof/>
            <w:webHidden/>
          </w:rPr>
          <w:t>17</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84" w:history="1">
        <w:r w:rsidR="00895B37" w:rsidRPr="00154AD0">
          <w:rPr>
            <w:rStyle w:val="a7"/>
            <w:rFonts w:eastAsia="Times New Roman"/>
            <w:noProof/>
          </w:rPr>
          <w:t>13.  Обеспечение</w:t>
        </w:r>
        <w:r w:rsidR="00895B37" w:rsidRPr="00154AD0">
          <w:rPr>
            <w:rStyle w:val="a7"/>
            <w:rFonts w:eastAsia="Times New Roman"/>
            <w:noProof/>
            <w:lang w:eastAsia="ru-RU"/>
          </w:rPr>
          <w:t xml:space="preserve">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r w:rsidR="00895B37">
          <w:rPr>
            <w:noProof/>
            <w:webHidden/>
          </w:rPr>
          <w:tab/>
        </w:r>
        <w:r w:rsidR="00895B37">
          <w:rPr>
            <w:noProof/>
            <w:webHidden/>
          </w:rPr>
          <w:fldChar w:fldCharType="begin"/>
        </w:r>
        <w:r w:rsidR="00895B37">
          <w:rPr>
            <w:noProof/>
            <w:webHidden/>
          </w:rPr>
          <w:instrText xml:space="preserve"> PAGEREF _Toc164845684 \h </w:instrText>
        </w:r>
        <w:r w:rsidR="00895B37">
          <w:rPr>
            <w:noProof/>
            <w:webHidden/>
          </w:rPr>
        </w:r>
        <w:r w:rsidR="00895B37">
          <w:rPr>
            <w:noProof/>
            <w:webHidden/>
          </w:rPr>
          <w:fldChar w:fldCharType="separate"/>
        </w:r>
        <w:r w:rsidR="00895B37">
          <w:rPr>
            <w:noProof/>
            <w:webHidden/>
          </w:rPr>
          <w:t>18</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85" w:history="1">
        <w:r w:rsidR="00895B37" w:rsidRPr="00154AD0">
          <w:rPr>
            <w:rStyle w:val="a7"/>
            <w:rFonts w:eastAsia="Times New Roman"/>
            <w:noProof/>
            <w:lang w:eastAsia="ru-RU"/>
          </w:rPr>
          <w:t>14. Организация благоустройства территории поселения</w:t>
        </w:r>
        <w:r w:rsidR="00895B37">
          <w:rPr>
            <w:noProof/>
            <w:webHidden/>
          </w:rPr>
          <w:tab/>
        </w:r>
        <w:r w:rsidR="00895B37">
          <w:rPr>
            <w:noProof/>
            <w:webHidden/>
          </w:rPr>
          <w:fldChar w:fldCharType="begin"/>
        </w:r>
        <w:r w:rsidR="00895B37">
          <w:rPr>
            <w:noProof/>
            <w:webHidden/>
          </w:rPr>
          <w:instrText xml:space="preserve"> PAGEREF _Toc164845685 \h </w:instrText>
        </w:r>
        <w:r w:rsidR="00895B37">
          <w:rPr>
            <w:noProof/>
            <w:webHidden/>
          </w:rPr>
        </w:r>
        <w:r w:rsidR="00895B37">
          <w:rPr>
            <w:noProof/>
            <w:webHidden/>
          </w:rPr>
          <w:fldChar w:fldCharType="separate"/>
        </w:r>
        <w:r w:rsidR="00895B37">
          <w:rPr>
            <w:noProof/>
            <w:webHidden/>
          </w:rPr>
          <w:t>19</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86" w:history="1">
        <w:r w:rsidR="00895B37" w:rsidRPr="00154AD0">
          <w:rPr>
            <w:rStyle w:val="a7"/>
            <w:rFonts w:eastAsia="Times New Roman"/>
            <w:noProof/>
          </w:rPr>
          <w:t>15. Осуществление</w:t>
        </w:r>
        <w:r w:rsidR="00895B37" w:rsidRPr="00154AD0">
          <w:rPr>
            <w:rStyle w:val="a7"/>
            <w:rFonts w:eastAsia="Times New Roman"/>
            <w:noProof/>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Федерации</w:t>
        </w:r>
        <w:r w:rsidR="00895B37">
          <w:rPr>
            <w:noProof/>
            <w:webHidden/>
          </w:rPr>
          <w:tab/>
        </w:r>
        <w:r w:rsidR="00895B37">
          <w:rPr>
            <w:noProof/>
            <w:webHidden/>
          </w:rPr>
          <w:fldChar w:fldCharType="begin"/>
        </w:r>
        <w:r w:rsidR="00895B37">
          <w:rPr>
            <w:noProof/>
            <w:webHidden/>
          </w:rPr>
          <w:instrText xml:space="preserve"> PAGEREF _Toc164845686 \h </w:instrText>
        </w:r>
        <w:r w:rsidR="00895B37">
          <w:rPr>
            <w:noProof/>
            <w:webHidden/>
          </w:rPr>
        </w:r>
        <w:r w:rsidR="00895B37">
          <w:rPr>
            <w:noProof/>
            <w:webHidden/>
          </w:rPr>
          <w:fldChar w:fldCharType="separate"/>
        </w:r>
        <w:r w:rsidR="00895B37">
          <w:rPr>
            <w:noProof/>
            <w:webHidden/>
          </w:rPr>
          <w:t>22</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87" w:history="1">
        <w:r w:rsidR="00895B37" w:rsidRPr="00154AD0">
          <w:rPr>
            <w:rStyle w:val="a7"/>
            <w:noProof/>
          </w:rPr>
          <w:t>16. Присвоение наименований улицам, площадям и иным территориям проживания граждан в населенных пунктах, установление нумерации домов</w:t>
        </w:r>
        <w:r w:rsidR="00895B37">
          <w:rPr>
            <w:noProof/>
            <w:webHidden/>
          </w:rPr>
          <w:tab/>
        </w:r>
        <w:r w:rsidR="00895B37">
          <w:rPr>
            <w:noProof/>
            <w:webHidden/>
          </w:rPr>
          <w:fldChar w:fldCharType="begin"/>
        </w:r>
        <w:r w:rsidR="00895B37">
          <w:rPr>
            <w:noProof/>
            <w:webHidden/>
          </w:rPr>
          <w:instrText xml:space="preserve"> PAGEREF _Toc164845687 \h </w:instrText>
        </w:r>
        <w:r w:rsidR="00895B37">
          <w:rPr>
            <w:noProof/>
            <w:webHidden/>
          </w:rPr>
        </w:r>
        <w:r w:rsidR="00895B37">
          <w:rPr>
            <w:noProof/>
            <w:webHidden/>
          </w:rPr>
          <w:fldChar w:fldCharType="separate"/>
        </w:r>
        <w:r w:rsidR="00895B37">
          <w:rPr>
            <w:noProof/>
            <w:webHidden/>
          </w:rPr>
          <w:t>24</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88" w:history="1">
        <w:r w:rsidR="00895B37" w:rsidRPr="00154AD0">
          <w:rPr>
            <w:rStyle w:val="a7"/>
            <w:rFonts w:eastAsia="Times New Roman"/>
            <w:noProof/>
          </w:rPr>
          <w:t>17. Организация</w:t>
        </w:r>
        <w:r w:rsidR="00895B37" w:rsidRPr="00154AD0">
          <w:rPr>
            <w:rStyle w:val="a7"/>
            <w:rFonts w:eastAsia="Times New Roman"/>
            <w:noProof/>
            <w:lang w:eastAsia="ru-RU"/>
          </w:rPr>
          <w:t xml:space="preserve"> ритуальных услуг и содержание мест захоронения</w:t>
        </w:r>
        <w:r w:rsidR="00895B37">
          <w:rPr>
            <w:noProof/>
            <w:webHidden/>
          </w:rPr>
          <w:tab/>
        </w:r>
        <w:r w:rsidR="00895B37">
          <w:rPr>
            <w:noProof/>
            <w:webHidden/>
          </w:rPr>
          <w:fldChar w:fldCharType="begin"/>
        </w:r>
        <w:r w:rsidR="00895B37">
          <w:rPr>
            <w:noProof/>
            <w:webHidden/>
          </w:rPr>
          <w:instrText xml:space="preserve"> PAGEREF _Toc164845688 \h </w:instrText>
        </w:r>
        <w:r w:rsidR="00895B37">
          <w:rPr>
            <w:noProof/>
            <w:webHidden/>
          </w:rPr>
        </w:r>
        <w:r w:rsidR="00895B37">
          <w:rPr>
            <w:noProof/>
            <w:webHidden/>
          </w:rPr>
          <w:fldChar w:fldCharType="separate"/>
        </w:r>
        <w:r w:rsidR="00895B37">
          <w:rPr>
            <w:noProof/>
            <w:webHidden/>
          </w:rPr>
          <w:t>24</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89" w:history="1">
        <w:r w:rsidR="00895B37" w:rsidRPr="00154AD0">
          <w:rPr>
            <w:rStyle w:val="a7"/>
            <w:rFonts w:eastAsia="Times New Roman"/>
            <w:noProof/>
            <w:lang w:eastAsia="ru-RU"/>
          </w:rPr>
          <w:t xml:space="preserve">18. Организация и осуществление мероприятий по гражданской обороне, защите </w:t>
        </w:r>
        <w:r w:rsidR="00895B37" w:rsidRPr="00154AD0">
          <w:rPr>
            <w:rStyle w:val="a7"/>
            <w:rFonts w:eastAsia="Times New Roman"/>
            <w:noProof/>
          </w:rPr>
          <w:t>населения</w:t>
        </w:r>
        <w:r w:rsidR="00895B37" w:rsidRPr="00154AD0">
          <w:rPr>
            <w:rStyle w:val="a7"/>
            <w:rFonts w:eastAsia="Times New Roman"/>
            <w:noProof/>
            <w:lang w:eastAsia="ru-RU"/>
          </w:rPr>
          <w:t xml:space="preserve"> и территории поселения от чрезвычайных ситуаций природного и техногенного характера</w:t>
        </w:r>
        <w:r w:rsidR="00895B37">
          <w:rPr>
            <w:noProof/>
            <w:webHidden/>
          </w:rPr>
          <w:tab/>
        </w:r>
        <w:r w:rsidR="00895B37">
          <w:rPr>
            <w:noProof/>
            <w:webHidden/>
          </w:rPr>
          <w:fldChar w:fldCharType="begin"/>
        </w:r>
        <w:r w:rsidR="00895B37">
          <w:rPr>
            <w:noProof/>
            <w:webHidden/>
          </w:rPr>
          <w:instrText xml:space="preserve"> PAGEREF _Toc164845689 \h </w:instrText>
        </w:r>
        <w:r w:rsidR="00895B37">
          <w:rPr>
            <w:noProof/>
            <w:webHidden/>
          </w:rPr>
        </w:r>
        <w:r w:rsidR="00895B37">
          <w:rPr>
            <w:noProof/>
            <w:webHidden/>
          </w:rPr>
          <w:fldChar w:fldCharType="separate"/>
        </w:r>
        <w:r w:rsidR="00895B37">
          <w:rPr>
            <w:noProof/>
            <w:webHidden/>
          </w:rPr>
          <w:t>24</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90" w:history="1">
        <w:r w:rsidR="00895B37" w:rsidRPr="00154AD0">
          <w:rPr>
            <w:rStyle w:val="a7"/>
            <w:rFonts w:eastAsia="Times New Roman"/>
            <w:i/>
            <w:noProof/>
            <w:lang w:eastAsia="ru-RU"/>
          </w:rPr>
          <w:t>19. Осуществление мероприятий по обеспечению безопасности людей на водных объектах, охране их жизни и здоровья</w:t>
        </w:r>
        <w:r w:rsidR="00895B37">
          <w:rPr>
            <w:noProof/>
            <w:webHidden/>
          </w:rPr>
          <w:tab/>
        </w:r>
        <w:r w:rsidR="00895B37">
          <w:rPr>
            <w:noProof/>
            <w:webHidden/>
          </w:rPr>
          <w:fldChar w:fldCharType="begin"/>
        </w:r>
        <w:r w:rsidR="00895B37">
          <w:rPr>
            <w:noProof/>
            <w:webHidden/>
          </w:rPr>
          <w:instrText xml:space="preserve"> PAGEREF _Toc164845690 \h </w:instrText>
        </w:r>
        <w:r w:rsidR="00895B37">
          <w:rPr>
            <w:noProof/>
            <w:webHidden/>
          </w:rPr>
        </w:r>
        <w:r w:rsidR="00895B37">
          <w:rPr>
            <w:noProof/>
            <w:webHidden/>
          </w:rPr>
          <w:fldChar w:fldCharType="separate"/>
        </w:r>
        <w:r w:rsidR="00895B37">
          <w:rPr>
            <w:noProof/>
            <w:webHidden/>
          </w:rPr>
          <w:t>25</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91" w:history="1">
        <w:r w:rsidR="00895B37" w:rsidRPr="00154AD0">
          <w:rPr>
            <w:rStyle w:val="a7"/>
            <w:rFonts w:eastAsia="Times New Roman"/>
            <w:noProof/>
            <w:lang w:eastAsia="ru-RU"/>
          </w:rPr>
          <w:t>20. Содействие в развитии сельскохозяйственного производства, создание условий для развития малого и среднего предпринимательства</w:t>
        </w:r>
        <w:r w:rsidR="00895B37">
          <w:rPr>
            <w:noProof/>
            <w:webHidden/>
          </w:rPr>
          <w:tab/>
        </w:r>
        <w:r w:rsidR="00895B37">
          <w:rPr>
            <w:noProof/>
            <w:webHidden/>
          </w:rPr>
          <w:fldChar w:fldCharType="begin"/>
        </w:r>
        <w:r w:rsidR="00895B37">
          <w:rPr>
            <w:noProof/>
            <w:webHidden/>
          </w:rPr>
          <w:instrText xml:space="preserve"> PAGEREF _Toc164845691 \h </w:instrText>
        </w:r>
        <w:r w:rsidR="00895B37">
          <w:rPr>
            <w:noProof/>
            <w:webHidden/>
          </w:rPr>
        </w:r>
        <w:r w:rsidR="00895B37">
          <w:rPr>
            <w:noProof/>
            <w:webHidden/>
          </w:rPr>
          <w:fldChar w:fldCharType="separate"/>
        </w:r>
        <w:r w:rsidR="00895B37">
          <w:rPr>
            <w:noProof/>
            <w:webHidden/>
          </w:rPr>
          <w:t>25</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92" w:history="1">
        <w:r w:rsidR="00895B37" w:rsidRPr="00154AD0">
          <w:rPr>
            <w:rStyle w:val="a7"/>
            <w:rFonts w:eastAsia="Times New Roman"/>
            <w:noProof/>
            <w:lang w:eastAsia="ru-RU"/>
          </w:rPr>
          <w:t>21. Оказание поддержки общественным объединениям инвалидов, а также созданным общероссийским объединениями инвалидов</w:t>
        </w:r>
        <w:r w:rsidR="00895B37">
          <w:rPr>
            <w:noProof/>
            <w:webHidden/>
          </w:rPr>
          <w:tab/>
        </w:r>
        <w:r w:rsidR="00895B37">
          <w:rPr>
            <w:noProof/>
            <w:webHidden/>
          </w:rPr>
          <w:fldChar w:fldCharType="begin"/>
        </w:r>
        <w:r w:rsidR="00895B37">
          <w:rPr>
            <w:noProof/>
            <w:webHidden/>
          </w:rPr>
          <w:instrText xml:space="preserve"> PAGEREF _Toc164845692 \h </w:instrText>
        </w:r>
        <w:r w:rsidR="00895B37">
          <w:rPr>
            <w:noProof/>
            <w:webHidden/>
          </w:rPr>
        </w:r>
        <w:r w:rsidR="00895B37">
          <w:rPr>
            <w:noProof/>
            <w:webHidden/>
          </w:rPr>
          <w:fldChar w:fldCharType="separate"/>
        </w:r>
        <w:r w:rsidR="00895B37">
          <w:rPr>
            <w:noProof/>
            <w:webHidden/>
          </w:rPr>
          <w:t>25</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93" w:history="1">
        <w:r w:rsidR="00895B37" w:rsidRPr="00154AD0">
          <w:rPr>
            <w:rStyle w:val="a7"/>
            <w:rFonts w:eastAsia="Times New Roman"/>
            <w:noProof/>
          </w:rPr>
          <w:t>22.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r w:rsidR="00895B37">
          <w:rPr>
            <w:noProof/>
            <w:webHidden/>
          </w:rPr>
          <w:tab/>
        </w:r>
        <w:r w:rsidR="00895B37">
          <w:rPr>
            <w:noProof/>
            <w:webHidden/>
          </w:rPr>
          <w:fldChar w:fldCharType="begin"/>
        </w:r>
        <w:r w:rsidR="00895B37">
          <w:rPr>
            <w:noProof/>
            <w:webHidden/>
          </w:rPr>
          <w:instrText xml:space="preserve"> PAGEREF _Toc164845693 \h </w:instrText>
        </w:r>
        <w:r w:rsidR="00895B37">
          <w:rPr>
            <w:noProof/>
            <w:webHidden/>
          </w:rPr>
        </w:r>
        <w:r w:rsidR="00895B37">
          <w:rPr>
            <w:noProof/>
            <w:webHidden/>
          </w:rPr>
          <w:fldChar w:fldCharType="separate"/>
        </w:r>
        <w:r w:rsidR="00895B37">
          <w:rPr>
            <w:noProof/>
            <w:webHidden/>
          </w:rPr>
          <w:t>26</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94" w:history="1">
        <w:r w:rsidR="00895B37" w:rsidRPr="00154AD0">
          <w:rPr>
            <w:rStyle w:val="a7"/>
            <w:rFonts w:eastAsia="Times New Roman"/>
            <w:noProof/>
          </w:rPr>
          <w:t>23. П</w:t>
        </w:r>
        <w:r w:rsidR="00895B37" w:rsidRPr="00154AD0">
          <w:rPr>
            <w:rStyle w:val="a7"/>
            <w:rFonts w:eastAsia="Times New Roman"/>
            <w:noProof/>
            <w:highlight w:val="white"/>
          </w:rPr>
          <w:t>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r w:rsidR="00895B37">
          <w:rPr>
            <w:noProof/>
            <w:webHidden/>
          </w:rPr>
          <w:tab/>
        </w:r>
        <w:r w:rsidR="00895B37">
          <w:rPr>
            <w:noProof/>
            <w:webHidden/>
          </w:rPr>
          <w:fldChar w:fldCharType="begin"/>
        </w:r>
        <w:r w:rsidR="00895B37">
          <w:rPr>
            <w:noProof/>
            <w:webHidden/>
          </w:rPr>
          <w:instrText xml:space="preserve"> PAGEREF _Toc164845694 \h </w:instrText>
        </w:r>
        <w:r w:rsidR="00895B37">
          <w:rPr>
            <w:noProof/>
            <w:webHidden/>
          </w:rPr>
        </w:r>
        <w:r w:rsidR="00895B37">
          <w:rPr>
            <w:noProof/>
            <w:webHidden/>
          </w:rPr>
          <w:fldChar w:fldCharType="separate"/>
        </w:r>
        <w:r w:rsidR="00895B37">
          <w:rPr>
            <w:noProof/>
            <w:webHidden/>
          </w:rPr>
          <w:t>26</w:t>
        </w:r>
        <w:r w:rsidR="00895B37">
          <w:rPr>
            <w:noProof/>
            <w:webHidden/>
          </w:rPr>
          <w:fldChar w:fldCharType="end"/>
        </w:r>
      </w:hyperlink>
    </w:p>
    <w:p w:rsidR="00895B37" w:rsidRDefault="00A875E3">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5" w:history="1">
        <w:r w:rsidR="00895B37" w:rsidRPr="00154AD0">
          <w:rPr>
            <w:rStyle w:val="a7"/>
            <w:rFonts w:eastAsia="Times New Roman"/>
            <w:noProof/>
          </w:rPr>
          <w:t>II Иные вопросы, решение которых отнесено к компетенции органов местного самоуправления Асиновского городского поселения федеральным и региональным законодательством</w:t>
        </w:r>
        <w:r w:rsidR="00895B37">
          <w:rPr>
            <w:noProof/>
            <w:webHidden/>
          </w:rPr>
          <w:tab/>
        </w:r>
        <w:r w:rsidR="00895B37">
          <w:rPr>
            <w:noProof/>
            <w:webHidden/>
          </w:rPr>
          <w:fldChar w:fldCharType="begin"/>
        </w:r>
        <w:r w:rsidR="00895B37">
          <w:rPr>
            <w:noProof/>
            <w:webHidden/>
          </w:rPr>
          <w:instrText xml:space="preserve"> PAGEREF _Toc164845695 \h </w:instrText>
        </w:r>
        <w:r w:rsidR="00895B37">
          <w:rPr>
            <w:noProof/>
            <w:webHidden/>
          </w:rPr>
        </w:r>
        <w:r w:rsidR="00895B37">
          <w:rPr>
            <w:noProof/>
            <w:webHidden/>
          </w:rPr>
          <w:fldChar w:fldCharType="separate"/>
        </w:r>
        <w:r w:rsidR="00895B37">
          <w:rPr>
            <w:noProof/>
            <w:webHidden/>
          </w:rPr>
          <w:t>26</w:t>
        </w:r>
        <w:r w:rsidR="00895B37">
          <w:rPr>
            <w:noProof/>
            <w:webHidden/>
          </w:rPr>
          <w:fldChar w:fldCharType="end"/>
        </w:r>
      </w:hyperlink>
    </w:p>
    <w:p w:rsidR="00895B37" w:rsidRDefault="00A875E3">
      <w:pPr>
        <w:pStyle w:val="12"/>
        <w:tabs>
          <w:tab w:val="right" w:leader="dot" w:pos="9912"/>
        </w:tabs>
        <w:rPr>
          <w:rFonts w:asciiTheme="minorHAnsi" w:eastAsiaTheme="minorEastAsia" w:hAnsiTheme="minorHAnsi" w:cstheme="minorBidi"/>
          <w:b w:val="0"/>
          <w:bCs w:val="0"/>
          <w:i w:val="0"/>
          <w:iCs w:val="0"/>
          <w:noProof/>
          <w:color w:val="auto"/>
          <w:sz w:val="22"/>
          <w:szCs w:val="22"/>
          <w:lang w:eastAsia="ru-RU"/>
        </w:rPr>
      </w:pPr>
      <w:hyperlink w:anchor="_Toc164845696" w:history="1">
        <w:r w:rsidR="00895B37" w:rsidRPr="00154AD0">
          <w:rPr>
            <w:rStyle w:val="a7"/>
            <w:rFonts w:eastAsia="Times New Roman"/>
            <w:noProof/>
          </w:rPr>
          <w:t>III Деятельность Администрации Асиновского городского поселения</w:t>
        </w:r>
        <w:r w:rsidR="00895B37">
          <w:rPr>
            <w:noProof/>
            <w:webHidden/>
          </w:rPr>
          <w:tab/>
        </w:r>
        <w:r w:rsidR="00895B37">
          <w:rPr>
            <w:noProof/>
            <w:webHidden/>
          </w:rPr>
          <w:fldChar w:fldCharType="begin"/>
        </w:r>
        <w:r w:rsidR="00895B37">
          <w:rPr>
            <w:noProof/>
            <w:webHidden/>
          </w:rPr>
          <w:instrText xml:space="preserve"> PAGEREF _Toc164845696 \h </w:instrText>
        </w:r>
        <w:r w:rsidR="00895B37">
          <w:rPr>
            <w:noProof/>
            <w:webHidden/>
          </w:rPr>
        </w:r>
        <w:r w:rsidR="00895B37">
          <w:rPr>
            <w:noProof/>
            <w:webHidden/>
          </w:rPr>
          <w:fldChar w:fldCharType="separate"/>
        </w:r>
        <w:r w:rsidR="00895B37">
          <w:rPr>
            <w:noProof/>
            <w:webHidden/>
          </w:rPr>
          <w:t>26</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97" w:history="1">
        <w:r w:rsidR="00895B37" w:rsidRPr="00154AD0">
          <w:rPr>
            <w:rStyle w:val="a7"/>
            <w:rFonts w:eastAsia="Times New Roman"/>
            <w:noProof/>
          </w:rPr>
          <w:t>1. Рассмотрение обращений граждан</w:t>
        </w:r>
        <w:r w:rsidR="00895B37">
          <w:rPr>
            <w:noProof/>
            <w:webHidden/>
          </w:rPr>
          <w:tab/>
        </w:r>
        <w:r w:rsidR="00895B37">
          <w:rPr>
            <w:noProof/>
            <w:webHidden/>
          </w:rPr>
          <w:fldChar w:fldCharType="begin"/>
        </w:r>
        <w:r w:rsidR="00895B37">
          <w:rPr>
            <w:noProof/>
            <w:webHidden/>
          </w:rPr>
          <w:instrText xml:space="preserve"> PAGEREF _Toc164845697 \h </w:instrText>
        </w:r>
        <w:r w:rsidR="00895B37">
          <w:rPr>
            <w:noProof/>
            <w:webHidden/>
          </w:rPr>
        </w:r>
        <w:r w:rsidR="00895B37">
          <w:rPr>
            <w:noProof/>
            <w:webHidden/>
          </w:rPr>
          <w:fldChar w:fldCharType="separate"/>
        </w:r>
        <w:r w:rsidR="00895B37">
          <w:rPr>
            <w:noProof/>
            <w:webHidden/>
          </w:rPr>
          <w:t>26</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98" w:history="1">
        <w:r w:rsidR="00895B37" w:rsidRPr="00154AD0">
          <w:rPr>
            <w:rStyle w:val="a7"/>
            <w:rFonts w:eastAsia="Times New Roman"/>
            <w:noProof/>
          </w:rPr>
          <w:t>2. Организация правовой деятельности</w:t>
        </w:r>
        <w:r w:rsidR="00895B37">
          <w:rPr>
            <w:noProof/>
            <w:webHidden/>
          </w:rPr>
          <w:tab/>
        </w:r>
        <w:r w:rsidR="00895B37">
          <w:rPr>
            <w:noProof/>
            <w:webHidden/>
          </w:rPr>
          <w:fldChar w:fldCharType="begin"/>
        </w:r>
        <w:r w:rsidR="00895B37">
          <w:rPr>
            <w:noProof/>
            <w:webHidden/>
          </w:rPr>
          <w:instrText xml:space="preserve"> PAGEREF _Toc164845698 \h </w:instrText>
        </w:r>
        <w:r w:rsidR="00895B37">
          <w:rPr>
            <w:noProof/>
            <w:webHidden/>
          </w:rPr>
        </w:r>
        <w:r w:rsidR="00895B37">
          <w:rPr>
            <w:noProof/>
            <w:webHidden/>
          </w:rPr>
          <w:fldChar w:fldCharType="separate"/>
        </w:r>
        <w:r w:rsidR="00895B37">
          <w:rPr>
            <w:noProof/>
            <w:webHidden/>
          </w:rPr>
          <w:t>27</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699" w:history="1">
        <w:r w:rsidR="00895B37" w:rsidRPr="00154AD0">
          <w:rPr>
            <w:rStyle w:val="a7"/>
            <w:rFonts w:eastAsia="Times New Roman"/>
            <w:noProof/>
          </w:rPr>
          <w:t>3. Опубликование официальной информации</w:t>
        </w:r>
        <w:r w:rsidR="00895B37">
          <w:rPr>
            <w:noProof/>
            <w:webHidden/>
          </w:rPr>
          <w:tab/>
        </w:r>
        <w:r w:rsidR="00895B37">
          <w:rPr>
            <w:noProof/>
            <w:webHidden/>
          </w:rPr>
          <w:fldChar w:fldCharType="begin"/>
        </w:r>
        <w:r w:rsidR="00895B37">
          <w:rPr>
            <w:noProof/>
            <w:webHidden/>
          </w:rPr>
          <w:instrText xml:space="preserve"> PAGEREF _Toc164845699 \h </w:instrText>
        </w:r>
        <w:r w:rsidR="00895B37">
          <w:rPr>
            <w:noProof/>
            <w:webHidden/>
          </w:rPr>
        </w:r>
        <w:r w:rsidR="00895B37">
          <w:rPr>
            <w:noProof/>
            <w:webHidden/>
          </w:rPr>
          <w:fldChar w:fldCharType="separate"/>
        </w:r>
        <w:r w:rsidR="00895B37">
          <w:rPr>
            <w:noProof/>
            <w:webHidden/>
          </w:rPr>
          <w:t>28</w:t>
        </w:r>
        <w:r w:rsidR="00895B37">
          <w:rPr>
            <w:noProof/>
            <w:webHidden/>
          </w:rPr>
          <w:fldChar w:fldCharType="end"/>
        </w:r>
      </w:hyperlink>
    </w:p>
    <w:p w:rsidR="00895B37" w:rsidRDefault="00A875E3">
      <w:pPr>
        <w:pStyle w:val="23"/>
        <w:tabs>
          <w:tab w:val="right" w:leader="dot" w:pos="9912"/>
        </w:tabs>
        <w:rPr>
          <w:rFonts w:asciiTheme="minorHAnsi" w:eastAsiaTheme="minorEastAsia" w:hAnsiTheme="minorHAnsi" w:cstheme="minorBidi"/>
          <w:b w:val="0"/>
          <w:bCs w:val="0"/>
          <w:noProof/>
          <w:color w:val="auto"/>
          <w:lang w:eastAsia="ru-RU"/>
        </w:rPr>
      </w:pPr>
      <w:hyperlink w:anchor="_Toc164845700" w:history="1">
        <w:r w:rsidR="00895B37" w:rsidRPr="00154AD0">
          <w:rPr>
            <w:rStyle w:val="a7"/>
            <w:rFonts w:eastAsia="Times New Roman"/>
            <w:noProof/>
          </w:rPr>
          <w:t>4. Предоставление справок о составе семьи, выписок из похозяйственной книги</w:t>
        </w:r>
        <w:r w:rsidR="00895B37">
          <w:rPr>
            <w:noProof/>
            <w:webHidden/>
          </w:rPr>
          <w:tab/>
        </w:r>
        <w:r w:rsidR="00895B37">
          <w:rPr>
            <w:noProof/>
            <w:webHidden/>
          </w:rPr>
          <w:fldChar w:fldCharType="begin"/>
        </w:r>
        <w:r w:rsidR="00895B37">
          <w:rPr>
            <w:noProof/>
            <w:webHidden/>
          </w:rPr>
          <w:instrText xml:space="preserve"> PAGEREF _Toc164845700 \h </w:instrText>
        </w:r>
        <w:r w:rsidR="00895B37">
          <w:rPr>
            <w:noProof/>
            <w:webHidden/>
          </w:rPr>
        </w:r>
        <w:r w:rsidR="00895B37">
          <w:rPr>
            <w:noProof/>
            <w:webHidden/>
          </w:rPr>
          <w:fldChar w:fldCharType="separate"/>
        </w:r>
        <w:r w:rsidR="00895B37">
          <w:rPr>
            <w:noProof/>
            <w:webHidden/>
          </w:rPr>
          <w:t>28</w:t>
        </w:r>
        <w:r w:rsidR="00895B37">
          <w:rPr>
            <w:noProof/>
            <w:webHidden/>
          </w:rPr>
          <w:fldChar w:fldCharType="end"/>
        </w:r>
      </w:hyperlink>
    </w:p>
    <w:p w:rsidR="008A7FCA" w:rsidRDefault="001232DE">
      <w:pPr>
        <w:tabs>
          <w:tab w:val="right" w:leader="dot" w:pos="9912"/>
        </w:tabs>
        <w:contextualSpacing/>
        <w:jc w:val="both"/>
        <w:rPr>
          <w:b/>
          <w:bCs/>
        </w:rPr>
      </w:pPr>
      <w:r>
        <w:fldChar w:fldCharType="end"/>
      </w: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jc w:val="center"/>
        <w:rPr>
          <w:rStyle w:val="10"/>
          <w:rFonts w:ascii="Times New Roman" w:eastAsia="Times New Roman" w:hAnsi="Times New Roman"/>
        </w:rPr>
      </w:pPr>
    </w:p>
    <w:p w:rsidR="008A7FCA" w:rsidRDefault="008A7FCA">
      <w:pPr>
        <w:pStyle w:val="1"/>
        <w:tabs>
          <w:tab w:val="left" w:pos="0"/>
        </w:tabs>
        <w:spacing w:before="0" w:after="0"/>
        <w:contextualSpacing/>
        <w:rPr>
          <w:rStyle w:val="10"/>
          <w:rFonts w:ascii="Times New Roman" w:eastAsia="Times New Roman" w:hAnsi="Times New Roman"/>
        </w:rPr>
      </w:pPr>
    </w:p>
    <w:p w:rsidR="008A7FCA" w:rsidRDefault="008A7FCA">
      <w:pPr>
        <w:pStyle w:val="1"/>
        <w:shd w:val="clear" w:color="FFFFFF" w:fill="FFFFFF" w:themeFill="background1"/>
        <w:tabs>
          <w:tab w:val="left" w:pos="0"/>
        </w:tabs>
        <w:spacing w:before="0" w:after="0"/>
        <w:contextualSpacing/>
        <w:jc w:val="center"/>
        <w:rPr>
          <w:rStyle w:val="10"/>
          <w:rFonts w:ascii="Times New Roman" w:eastAsia="Times New Roman" w:hAnsi="Times New Roman"/>
        </w:rPr>
      </w:pPr>
    </w:p>
    <w:p w:rsidR="008A7FCA" w:rsidRDefault="001232DE" w:rsidP="00F02DBE">
      <w:pPr>
        <w:pStyle w:val="1"/>
        <w:pageBreakBefore/>
        <w:tabs>
          <w:tab w:val="left" w:pos="0"/>
        </w:tabs>
        <w:spacing w:before="0" w:after="0"/>
        <w:contextualSpacing/>
        <w:jc w:val="center"/>
      </w:pPr>
      <w:bookmarkStart w:id="0" w:name="_Toc164845671"/>
      <w:r>
        <w:rPr>
          <w:rStyle w:val="10"/>
          <w:rFonts w:ascii="Times New Roman" w:hAnsi="Times New Roman"/>
          <w:sz w:val="24"/>
        </w:rPr>
        <w:lastRenderedPageBreak/>
        <w:t>I. Отчёт о решении вопросов</w:t>
      </w:r>
      <w:r w:rsidR="00966464">
        <w:rPr>
          <w:rStyle w:val="10"/>
          <w:rFonts w:ascii="Times New Roman" w:hAnsi="Times New Roman"/>
          <w:sz w:val="24"/>
        </w:rPr>
        <w:t xml:space="preserve"> местного значения Асиновского</w:t>
      </w:r>
      <w:r w:rsidR="00966464">
        <w:rPr>
          <w:rStyle w:val="10"/>
          <w:rFonts w:ascii="Times New Roman" w:hAnsi="Times New Roman"/>
          <w:sz w:val="24"/>
        </w:rPr>
        <w:br/>
        <w:t>городского поселения в 2023</w:t>
      </w:r>
      <w:r>
        <w:rPr>
          <w:rStyle w:val="10"/>
          <w:rFonts w:ascii="Times New Roman" w:hAnsi="Times New Roman"/>
          <w:sz w:val="24"/>
        </w:rPr>
        <w:t xml:space="preserve"> году</w:t>
      </w:r>
      <w:bookmarkEnd w:id="0"/>
    </w:p>
    <w:p w:rsidR="008A7FCA" w:rsidRDefault="008A7FCA" w:rsidP="00F02DBE">
      <w:pPr>
        <w:pStyle w:val="2"/>
        <w:numPr>
          <w:ilvl w:val="0"/>
          <w:numId w:val="0"/>
        </w:numPr>
      </w:pPr>
    </w:p>
    <w:p w:rsidR="008A7FCA" w:rsidRDefault="0016452E" w:rsidP="0016452E">
      <w:pPr>
        <w:pStyle w:val="2"/>
        <w:spacing w:before="0"/>
        <w:jc w:val="center"/>
      </w:pPr>
      <w:bookmarkStart w:id="1" w:name="_Toc164845672"/>
      <w:r>
        <w:rPr>
          <w:rStyle w:val="10"/>
          <w:rFonts w:ascii="Times New Roman" w:hAnsi="Times New Roman"/>
          <w:sz w:val="24"/>
          <w:szCs w:val="24"/>
        </w:rPr>
        <w:t xml:space="preserve">1. </w:t>
      </w:r>
      <w:r w:rsidR="001232DE">
        <w:rPr>
          <w:rStyle w:val="10"/>
          <w:rFonts w:ascii="Times New Roman" w:hAnsi="Times New Roman"/>
          <w:sz w:val="24"/>
          <w:szCs w:val="24"/>
        </w:rPr>
        <w:t xml:space="preserve">Формирование, утверждение, исполнение бюджета поселения и </w:t>
      </w:r>
      <w:proofErr w:type="gramStart"/>
      <w:r w:rsidR="001232DE">
        <w:rPr>
          <w:rStyle w:val="10"/>
          <w:rFonts w:ascii="Times New Roman" w:hAnsi="Times New Roman"/>
          <w:sz w:val="24"/>
          <w:szCs w:val="24"/>
        </w:rPr>
        <w:t>контроль за</w:t>
      </w:r>
      <w:proofErr w:type="gramEnd"/>
      <w:r w:rsidR="001232DE">
        <w:rPr>
          <w:rStyle w:val="10"/>
          <w:rFonts w:ascii="Times New Roman" w:hAnsi="Times New Roman"/>
          <w:sz w:val="24"/>
          <w:szCs w:val="24"/>
        </w:rPr>
        <w:t xml:space="preserve"> исполнением данного бюджета</w:t>
      </w:r>
      <w:r>
        <w:rPr>
          <w:rStyle w:val="10"/>
          <w:rFonts w:ascii="Times New Roman" w:hAnsi="Times New Roman"/>
          <w:sz w:val="24"/>
          <w:szCs w:val="24"/>
        </w:rPr>
        <w:t>. Доходы</w:t>
      </w:r>
      <w:bookmarkEnd w:id="1"/>
    </w:p>
    <w:p w:rsidR="008A7FCA" w:rsidRDefault="001232DE">
      <w:pPr>
        <w:pStyle w:val="western"/>
        <w:spacing w:before="0" w:after="0" w:line="240" w:lineRule="auto"/>
        <w:ind w:firstLine="737"/>
        <w:jc w:val="both"/>
      </w:pPr>
      <w:r>
        <w:t>Бюджет муниципа</w:t>
      </w:r>
      <w:r w:rsidR="004A0883">
        <w:t>льного образования «</w:t>
      </w:r>
      <w:proofErr w:type="spellStart"/>
      <w:r w:rsidR="004A0883">
        <w:t>Асиновское</w:t>
      </w:r>
      <w:proofErr w:type="spellEnd"/>
      <w:r w:rsidR="009C6CD5">
        <w:t xml:space="preserve"> городское поселение» за 2023</w:t>
      </w:r>
      <w:r>
        <w:t xml:space="preserve"> год по доходам исполнен в сумме </w:t>
      </w:r>
      <w:r w:rsidR="009C6CD5">
        <w:rPr>
          <w:bCs/>
        </w:rPr>
        <w:t>432 473,18</w:t>
      </w:r>
      <w:r>
        <w:t xml:space="preserve"> тыс. рублей (диаграм</w:t>
      </w:r>
      <w:r w:rsidR="009C6CD5">
        <w:t>ма 1), по расходам — в сумме 432 137,16</w:t>
      </w:r>
      <w:r>
        <w:t xml:space="preserve"> тыс. рублей (диаграмма 2).</w:t>
      </w:r>
    </w:p>
    <w:p w:rsidR="008A7FCA" w:rsidRDefault="001232DE">
      <w:pPr>
        <w:pStyle w:val="western"/>
        <w:spacing w:before="0" w:after="0" w:line="240" w:lineRule="auto"/>
        <w:contextualSpacing/>
        <w:jc w:val="right"/>
      </w:pPr>
      <w:r>
        <w:t>Диаграмма 1</w:t>
      </w:r>
    </w:p>
    <w:p w:rsidR="008A7FCA" w:rsidRDefault="008A7FCA">
      <w:pPr>
        <w:pStyle w:val="western"/>
        <w:spacing w:before="0" w:after="0" w:line="240" w:lineRule="auto"/>
        <w:contextualSpacing/>
        <w:jc w:val="right"/>
      </w:pPr>
    </w:p>
    <w:p w:rsidR="004A0883" w:rsidRDefault="00FC6948" w:rsidP="00085583">
      <w:pPr>
        <w:jc w:val="center"/>
      </w:pPr>
      <w:r>
        <w:rPr>
          <w:noProof/>
          <w:lang w:eastAsia="ru-RU"/>
        </w:rPr>
        <w:drawing>
          <wp:inline distT="0" distB="0" distL="0" distR="0" wp14:anchorId="7BFDCCFC" wp14:editId="52ADDBA1">
            <wp:extent cx="5486400" cy="316589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85583" w:rsidRDefault="00085583" w:rsidP="00085583">
      <w:pPr>
        <w:jc w:val="center"/>
      </w:pPr>
    </w:p>
    <w:p w:rsidR="008E4E08" w:rsidRPr="008E4E08" w:rsidRDefault="008E4E08" w:rsidP="008E4E08">
      <w:pPr>
        <w:pStyle w:val="aff6"/>
        <w:numPr>
          <w:ilvl w:val="0"/>
          <w:numId w:val="21"/>
        </w:numPr>
        <w:jc w:val="both"/>
        <w:rPr>
          <w:b/>
        </w:rPr>
      </w:pPr>
      <w:r w:rsidRPr="008E4E08">
        <w:rPr>
          <w:b/>
        </w:rPr>
        <w:t>Доходы бюджета</w:t>
      </w:r>
    </w:p>
    <w:p w:rsidR="004A0883" w:rsidRPr="004A0883" w:rsidRDefault="004A0883" w:rsidP="00A64D7D">
      <w:pPr>
        <w:ind w:firstLine="708"/>
        <w:jc w:val="both"/>
      </w:pPr>
      <w:r w:rsidRPr="004A0883">
        <w:t xml:space="preserve">По итогам исполнения бюджета </w:t>
      </w:r>
      <w:r w:rsidRPr="004A0883">
        <w:rPr>
          <w:b/>
        </w:rPr>
        <w:t xml:space="preserve">муниципального образования «Асиновское городское поселение» за 2023 год </w:t>
      </w:r>
      <w:r w:rsidRPr="004A0883">
        <w:t>доходная часть составила 432 473,18 тыс. рублей или 99,5 % от плана (план – 434 525,36 тыс. рублей), в том числе:</w:t>
      </w:r>
    </w:p>
    <w:p w:rsidR="004A0883" w:rsidRPr="004A0883" w:rsidRDefault="004A0883" w:rsidP="004A0883">
      <w:pPr>
        <w:jc w:val="both"/>
      </w:pPr>
      <w:r w:rsidRPr="004A0883">
        <w:t>- налоговые и неналоговые (собственные) доходы составил 76 586,73 тыс. рублей или 98,5 % от плановых назначений 77 768,36</w:t>
      </w:r>
      <w:r w:rsidRPr="004A0883">
        <w:rPr>
          <w:b/>
        </w:rPr>
        <w:t xml:space="preserve"> </w:t>
      </w:r>
      <w:r w:rsidRPr="004A0883">
        <w:t>тыс. рублей;</w:t>
      </w:r>
    </w:p>
    <w:p w:rsidR="004A0883" w:rsidRPr="004A0883" w:rsidRDefault="004A0883" w:rsidP="004A0883">
      <w:pPr>
        <w:jc w:val="both"/>
      </w:pPr>
      <w:r w:rsidRPr="004A0883">
        <w:t>- безвозмездные поступления 355 886,45 тыс. рублей или 98,8 % от плановых назначений 356 757,00 тыс. рублей.</w:t>
      </w:r>
    </w:p>
    <w:p w:rsidR="004A0883" w:rsidRPr="004A0883" w:rsidRDefault="004A0883" w:rsidP="004A0883">
      <w:pPr>
        <w:jc w:val="both"/>
      </w:pPr>
      <w:r w:rsidRPr="004A0883">
        <w:t>Удельный вес налоговых и неналоговых доходов в общей сумме средств поступивших в бюджет муниципального образования за 20</w:t>
      </w:r>
      <w:r w:rsidR="009C6CD5">
        <w:t>2</w:t>
      </w:r>
      <w:r w:rsidRPr="004A0883">
        <w:t>3 год составляет 17,7 %, доля безвозмездных поступлений составляет 82,3 %.</w:t>
      </w:r>
    </w:p>
    <w:p w:rsidR="004A0883" w:rsidRPr="004A0883" w:rsidRDefault="004A0883" w:rsidP="004A0883">
      <w:pPr>
        <w:jc w:val="both"/>
      </w:pPr>
      <w:r w:rsidRPr="004A0883">
        <w:t>В структуре налоговых и неналоговых доходов бюджета поселения наибольший удельный вес занимают:</w:t>
      </w:r>
    </w:p>
    <w:p w:rsidR="004A0883" w:rsidRPr="004A0883" w:rsidRDefault="004A0883" w:rsidP="004A0883">
      <w:pPr>
        <w:jc w:val="both"/>
      </w:pPr>
      <w:r w:rsidRPr="004A0883">
        <w:t>- налог на доходы физических лиц – 56,9 %;</w:t>
      </w:r>
    </w:p>
    <w:p w:rsidR="004A0883" w:rsidRPr="004A0883" w:rsidRDefault="004A0883" w:rsidP="004A0883">
      <w:pPr>
        <w:jc w:val="both"/>
      </w:pPr>
      <w:r w:rsidRPr="004A0883">
        <w:t>- налог на имущество физических лиц – 10,2 %;</w:t>
      </w:r>
    </w:p>
    <w:p w:rsidR="004A0883" w:rsidRPr="004A0883" w:rsidRDefault="004A0883" w:rsidP="004A0883">
      <w:pPr>
        <w:jc w:val="both"/>
      </w:pPr>
      <w:r w:rsidRPr="004A0883">
        <w:t>- земельный налог – 10,2 %;</w:t>
      </w:r>
    </w:p>
    <w:p w:rsidR="004A0883" w:rsidRPr="004A0883" w:rsidRDefault="004A0883" w:rsidP="004A0883">
      <w:pPr>
        <w:jc w:val="both"/>
      </w:pPr>
      <w:r w:rsidRPr="004A0883">
        <w:t>- уплата акциза – 10,3 %;</w:t>
      </w:r>
    </w:p>
    <w:p w:rsidR="004A0883" w:rsidRPr="004A0883" w:rsidRDefault="004A0883" w:rsidP="004A0883">
      <w:pPr>
        <w:jc w:val="both"/>
      </w:pPr>
      <w:r w:rsidRPr="004A0883">
        <w:t>- прочие поступления от использования имущества – 6,4 %;</w:t>
      </w:r>
    </w:p>
    <w:p w:rsidR="004A0883" w:rsidRPr="004A0883" w:rsidRDefault="004A0883" w:rsidP="004A0883">
      <w:pPr>
        <w:jc w:val="both"/>
      </w:pPr>
      <w:r w:rsidRPr="004A0883">
        <w:t>- поступления от земельных участков – 5,7 %;</w:t>
      </w:r>
    </w:p>
    <w:p w:rsidR="004A0883" w:rsidRPr="004A0883" w:rsidRDefault="004A0883" w:rsidP="004A0883">
      <w:pPr>
        <w:jc w:val="both"/>
      </w:pPr>
      <w:r w:rsidRPr="004A0883">
        <w:t>- прочие доходы – 0,3 %.</w:t>
      </w:r>
    </w:p>
    <w:p w:rsidR="004A0883" w:rsidRDefault="004A0883" w:rsidP="004A0883">
      <w:pPr>
        <w:jc w:val="both"/>
        <w:rPr>
          <w:b/>
        </w:rPr>
      </w:pPr>
    </w:p>
    <w:p w:rsidR="00A64D7D" w:rsidRDefault="00A64D7D" w:rsidP="004A0883">
      <w:pPr>
        <w:jc w:val="both"/>
        <w:rPr>
          <w:b/>
        </w:rPr>
      </w:pPr>
    </w:p>
    <w:p w:rsidR="004A0883" w:rsidRPr="004A0883" w:rsidRDefault="004A0883" w:rsidP="004A0883">
      <w:pPr>
        <w:jc w:val="both"/>
        <w:rPr>
          <w:b/>
        </w:rPr>
      </w:pPr>
      <w:r w:rsidRPr="004A0883">
        <w:rPr>
          <w:b/>
        </w:rPr>
        <w:lastRenderedPageBreak/>
        <w:t>Исполнение по налоговым доходам за 2023 год</w:t>
      </w:r>
    </w:p>
    <w:p w:rsidR="004A0883" w:rsidRPr="004A0883" w:rsidRDefault="004A0883" w:rsidP="004A0883">
      <w:pPr>
        <w:jc w:val="both"/>
      </w:pPr>
    </w:p>
    <w:tbl>
      <w:tblPr>
        <w:tblW w:w="10650" w:type="dxa"/>
        <w:tblInd w:w="93" w:type="dxa"/>
        <w:tblLayout w:type="fixed"/>
        <w:tblLook w:val="04A0" w:firstRow="1" w:lastRow="0" w:firstColumn="1" w:lastColumn="0" w:noHBand="0" w:noVBand="1"/>
      </w:tblPr>
      <w:tblGrid>
        <w:gridCol w:w="3845"/>
        <w:gridCol w:w="1418"/>
        <w:gridCol w:w="1276"/>
        <w:gridCol w:w="1276"/>
        <w:gridCol w:w="1276"/>
        <w:gridCol w:w="1559"/>
      </w:tblGrid>
      <w:tr w:rsidR="004A0883" w:rsidRPr="004A0883" w:rsidTr="004A0883">
        <w:trPr>
          <w:trHeight w:val="528"/>
        </w:trPr>
        <w:tc>
          <w:tcPr>
            <w:tcW w:w="3843" w:type="dxa"/>
            <w:vMerge w:val="restart"/>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Наименование дохода</w:t>
            </w:r>
          </w:p>
        </w:tc>
        <w:tc>
          <w:tcPr>
            <w:tcW w:w="1417"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Годовой план, тыс. руб.</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Исполнение за 2023 г.</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 исполнения годового плана</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Исполнение за 2022 г</w:t>
            </w:r>
          </w:p>
        </w:tc>
        <w:tc>
          <w:tcPr>
            <w:tcW w:w="1559" w:type="dxa"/>
            <w:vMerge w:val="restart"/>
            <w:tcBorders>
              <w:top w:val="single" w:sz="4" w:space="0" w:color="auto"/>
              <w:left w:val="single" w:sz="4" w:space="0" w:color="auto"/>
              <w:bottom w:val="single" w:sz="4" w:space="0" w:color="auto"/>
              <w:right w:val="single" w:sz="4" w:space="0" w:color="auto"/>
            </w:tcBorders>
          </w:tcPr>
          <w:p w:rsidR="004A0883" w:rsidRPr="004A0883" w:rsidRDefault="004A0883" w:rsidP="004A0883">
            <w:pPr>
              <w:jc w:val="both"/>
            </w:pPr>
          </w:p>
          <w:p w:rsidR="004A0883" w:rsidRPr="004A0883" w:rsidRDefault="004A0883" w:rsidP="004A0883">
            <w:pPr>
              <w:jc w:val="both"/>
            </w:pPr>
            <w:r w:rsidRPr="004A0883">
              <w:t>Темп роста к соответствующему периоду прошлого года</w:t>
            </w:r>
          </w:p>
        </w:tc>
      </w:tr>
      <w:tr w:rsidR="004A0883" w:rsidRPr="004A0883" w:rsidTr="004A0883">
        <w:trPr>
          <w:trHeight w:val="1305"/>
        </w:trPr>
        <w:tc>
          <w:tcPr>
            <w:tcW w:w="3843" w:type="dxa"/>
            <w:vMerge/>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
                <w:bCs/>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pPr>
          </w:p>
        </w:tc>
      </w:tr>
      <w:tr w:rsidR="004A0883" w:rsidRPr="004A0883" w:rsidTr="004A0883">
        <w:trPr>
          <w:trHeight w:val="564"/>
        </w:trPr>
        <w:tc>
          <w:tcPr>
            <w:tcW w:w="3843" w:type="dxa"/>
            <w:vMerge w:val="restart"/>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Акцизы по подакцизным товарам (продукции), производимым на территории Российской Федерации</w:t>
            </w:r>
          </w:p>
        </w:tc>
        <w:tc>
          <w:tcPr>
            <w:tcW w:w="1417" w:type="dxa"/>
            <w:vMerge w:val="restart"/>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6 779,70</w:t>
            </w:r>
          </w:p>
        </w:tc>
        <w:tc>
          <w:tcPr>
            <w:tcW w:w="1276" w:type="dxa"/>
            <w:vMerge w:val="restart"/>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7 871,48</w:t>
            </w:r>
          </w:p>
        </w:tc>
        <w:tc>
          <w:tcPr>
            <w:tcW w:w="1276" w:type="dxa"/>
            <w:vMerge w:val="restart"/>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r w:rsidRPr="004A0883">
              <w:rPr>
                <w:b/>
                <w:bCs/>
              </w:rPr>
              <w:t>116,1</w:t>
            </w:r>
          </w:p>
        </w:tc>
        <w:tc>
          <w:tcPr>
            <w:tcW w:w="1276" w:type="dxa"/>
            <w:vMerge w:val="restart"/>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7 455,96</w:t>
            </w:r>
          </w:p>
        </w:tc>
        <w:tc>
          <w:tcPr>
            <w:tcW w:w="1559" w:type="dxa"/>
            <w:vMerge w:val="restart"/>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r w:rsidRPr="004A0883">
              <w:rPr>
                <w:b/>
                <w:bCs/>
              </w:rPr>
              <w:t>105,6</w:t>
            </w:r>
          </w:p>
        </w:tc>
      </w:tr>
      <w:tr w:rsidR="004A0883" w:rsidRPr="004A0883" w:rsidTr="004A0883">
        <w:trPr>
          <w:trHeight w:val="312"/>
        </w:trPr>
        <w:tc>
          <w:tcPr>
            <w:tcW w:w="3843" w:type="dxa"/>
            <w:vMerge/>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p>
        </w:tc>
        <w:tc>
          <w:tcPr>
            <w:tcW w:w="1417" w:type="dxa"/>
            <w:vMerge/>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p>
        </w:tc>
        <w:tc>
          <w:tcPr>
            <w:tcW w:w="1276" w:type="dxa"/>
            <w:vMerge/>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276" w:type="dxa"/>
            <w:vMerge/>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p>
        </w:tc>
        <w:tc>
          <w:tcPr>
            <w:tcW w:w="1276" w:type="dxa"/>
            <w:vMerge/>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p>
        </w:tc>
        <w:tc>
          <w:tcPr>
            <w:tcW w:w="1559" w:type="dxa"/>
            <w:vMerge/>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p>
        </w:tc>
      </w:tr>
      <w:tr w:rsidR="004A0883" w:rsidRPr="004A0883" w:rsidTr="004A0883">
        <w:trPr>
          <w:trHeight w:val="444"/>
        </w:trPr>
        <w:tc>
          <w:tcPr>
            <w:tcW w:w="3843"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Налог на доходы физических лиц</w:t>
            </w:r>
          </w:p>
        </w:tc>
        <w:tc>
          <w:tcPr>
            <w:tcW w:w="1417"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43 551,66</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43 540,27</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99,97</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41 451,33</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105,0</w:t>
            </w:r>
          </w:p>
        </w:tc>
      </w:tr>
      <w:tr w:rsidR="004A0883" w:rsidRPr="004A0883" w:rsidTr="004A0883">
        <w:trPr>
          <w:trHeight w:val="588"/>
        </w:trPr>
        <w:tc>
          <w:tcPr>
            <w:tcW w:w="3843"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Налог на имущество физических лиц</w:t>
            </w:r>
          </w:p>
        </w:tc>
        <w:tc>
          <w:tcPr>
            <w:tcW w:w="1417"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7 431,00</w:t>
            </w:r>
          </w:p>
        </w:tc>
        <w:tc>
          <w:tcPr>
            <w:tcW w:w="127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7 802,00</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105,0</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6 585,34</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118,5</w:t>
            </w:r>
          </w:p>
        </w:tc>
      </w:tr>
      <w:tr w:rsidR="004A0883" w:rsidRPr="004A0883" w:rsidTr="004A0883">
        <w:trPr>
          <w:trHeight w:val="564"/>
        </w:trPr>
        <w:tc>
          <w:tcPr>
            <w:tcW w:w="3843"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Земельный налог</w:t>
            </w:r>
          </w:p>
        </w:tc>
        <w:tc>
          <w:tcPr>
            <w:tcW w:w="1417"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7 998,00</w:t>
            </w:r>
          </w:p>
        </w:tc>
        <w:tc>
          <w:tcPr>
            <w:tcW w:w="127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7 846,71</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98,1</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7 916,14</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99,1</w:t>
            </w:r>
          </w:p>
        </w:tc>
      </w:tr>
    </w:tbl>
    <w:p w:rsidR="00A64D7D" w:rsidRDefault="00A64D7D" w:rsidP="004A0883">
      <w:pPr>
        <w:jc w:val="both"/>
        <w:rPr>
          <w:b/>
        </w:rPr>
      </w:pPr>
    </w:p>
    <w:p w:rsidR="004A0883" w:rsidRPr="004A0883" w:rsidRDefault="004A0883" w:rsidP="004A0883">
      <w:pPr>
        <w:jc w:val="both"/>
      </w:pPr>
      <w:r w:rsidRPr="004A0883">
        <w:rPr>
          <w:b/>
        </w:rPr>
        <w:t>Исполнение по неналоговым доходам за 2023 год</w:t>
      </w:r>
    </w:p>
    <w:p w:rsidR="004A0883" w:rsidRPr="004A0883" w:rsidRDefault="004A0883" w:rsidP="004A0883">
      <w:pPr>
        <w:jc w:val="both"/>
      </w:pPr>
    </w:p>
    <w:tbl>
      <w:tblPr>
        <w:tblW w:w="10215" w:type="dxa"/>
        <w:tblInd w:w="93" w:type="dxa"/>
        <w:tblLayout w:type="fixed"/>
        <w:tblLook w:val="04A0" w:firstRow="1" w:lastRow="0" w:firstColumn="1" w:lastColumn="0" w:noHBand="0" w:noVBand="1"/>
      </w:tblPr>
      <w:tblGrid>
        <w:gridCol w:w="3917"/>
        <w:gridCol w:w="1167"/>
        <w:gridCol w:w="1165"/>
        <w:gridCol w:w="1133"/>
        <w:gridCol w:w="1275"/>
        <w:gridCol w:w="1558"/>
      </w:tblGrid>
      <w:tr w:rsidR="004A0883" w:rsidRPr="004A0883" w:rsidTr="004A0883">
        <w:trPr>
          <w:trHeight w:val="528"/>
        </w:trPr>
        <w:tc>
          <w:tcPr>
            <w:tcW w:w="3919" w:type="dxa"/>
            <w:vMerge w:val="restart"/>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Наименование дохода</w:t>
            </w:r>
          </w:p>
        </w:tc>
        <w:tc>
          <w:tcPr>
            <w:tcW w:w="1167"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Годовой план, тыс. руб.</w:t>
            </w:r>
          </w:p>
        </w:tc>
        <w:tc>
          <w:tcPr>
            <w:tcW w:w="1166"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Исполнение за 2023 г.</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 исполнения годового плана</w:t>
            </w:r>
          </w:p>
        </w:tc>
        <w:tc>
          <w:tcPr>
            <w:tcW w:w="1276" w:type="dxa"/>
            <w:vMerge w:val="restart"/>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Исполнение за 2022 г.</w:t>
            </w:r>
          </w:p>
        </w:tc>
        <w:tc>
          <w:tcPr>
            <w:tcW w:w="1559" w:type="dxa"/>
            <w:vMerge w:val="restart"/>
            <w:tcBorders>
              <w:top w:val="single" w:sz="4" w:space="0" w:color="auto"/>
              <w:left w:val="single" w:sz="4" w:space="0" w:color="auto"/>
              <w:bottom w:val="single" w:sz="4" w:space="0" w:color="auto"/>
              <w:right w:val="single" w:sz="4" w:space="0" w:color="auto"/>
            </w:tcBorders>
            <w:hideMark/>
          </w:tcPr>
          <w:p w:rsidR="004A0883" w:rsidRPr="004A0883" w:rsidRDefault="004A0883" w:rsidP="004A0883">
            <w:pPr>
              <w:jc w:val="both"/>
            </w:pPr>
            <w:r w:rsidRPr="004A0883">
              <w:t>Темп роста к соответствующему периоду прошлого года</w:t>
            </w:r>
          </w:p>
        </w:tc>
      </w:tr>
      <w:tr w:rsidR="004A0883" w:rsidRPr="004A0883" w:rsidTr="004A0883">
        <w:trPr>
          <w:trHeight w:val="1632"/>
        </w:trPr>
        <w:tc>
          <w:tcPr>
            <w:tcW w:w="3919" w:type="dxa"/>
            <w:vMerge/>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
                <w:bCs/>
              </w:rPr>
            </w:pPr>
          </w:p>
        </w:tc>
        <w:tc>
          <w:tcPr>
            <w:tcW w:w="1167"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166"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A0883" w:rsidRPr="004A0883" w:rsidRDefault="004A0883" w:rsidP="004A0883">
            <w:pPr>
              <w:jc w:val="both"/>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pPr>
          </w:p>
        </w:tc>
      </w:tr>
      <w:tr w:rsidR="004A0883" w:rsidRPr="004A0883" w:rsidTr="004A0883">
        <w:trPr>
          <w:trHeight w:val="972"/>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67"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5 658,00</w:t>
            </w:r>
          </w:p>
        </w:tc>
        <w:tc>
          <w:tcPr>
            <w:tcW w:w="116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4 367,11</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77,6</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3 845,26</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113,6</w:t>
            </w:r>
          </w:p>
        </w:tc>
      </w:tr>
      <w:tr w:rsidR="004A0883" w:rsidRPr="004A0883" w:rsidTr="004A0883">
        <w:trPr>
          <w:trHeight w:val="972"/>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Плата по соглашениям об установлении сервитута</w:t>
            </w:r>
          </w:p>
        </w:tc>
        <w:tc>
          <w:tcPr>
            <w:tcW w:w="1167"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0,00</w:t>
            </w:r>
          </w:p>
        </w:tc>
        <w:tc>
          <w:tcPr>
            <w:tcW w:w="116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0,04</w:t>
            </w:r>
          </w:p>
        </w:tc>
        <w:tc>
          <w:tcPr>
            <w:tcW w:w="1134" w:type="dxa"/>
            <w:tcBorders>
              <w:top w:val="nil"/>
              <w:left w:val="nil"/>
              <w:bottom w:val="single" w:sz="4" w:space="0" w:color="auto"/>
              <w:right w:val="single" w:sz="4" w:space="0" w:color="auto"/>
            </w:tcBorders>
            <w:vAlign w:val="center"/>
          </w:tcPr>
          <w:p w:rsidR="004A0883" w:rsidRPr="004A0883" w:rsidRDefault="004A0883" w:rsidP="004A0883">
            <w:pPr>
              <w:jc w:val="both"/>
              <w:rPr>
                <w:b/>
                <w:bCs/>
              </w:rPr>
            </w:pP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0,03</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133,3</w:t>
            </w:r>
          </w:p>
        </w:tc>
      </w:tr>
      <w:tr w:rsidR="004A0883" w:rsidRPr="004A0883" w:rsidTr="004A0883">
        <w:trPr>
          <w:trHeight w:val="312"/>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Прочие поступления от использования имущества, находящегося в собственности городских поселений</w:t>
            </w:r>
          </w:p>
        </w:tc>
        <w:tc>
          <w:tcPr>
            <w:tcW w:w="1167"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4 100,00</w:t>
            </w:r>
          </w:p>
        </w:tc>
        <w:tc>
          <w:tcPr>
            <w:tcW w:w="1166" w:type="dxa"/>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pPr>
            <w:r w:rsidRPr="004A0883">
              <w:t>3 587,71</w:t>
            </w:r>
          </w:p>
        </w:tc>
        <w:tc>
          <w:tcPr>
            <w:tcW w:w="1134" w:type="dxa"/>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r w:rsidRPr="004A0883">
              <w:rPr>
                <w:b/>
                <w:bCs/>
              </w:rPr>
              <w:t>87,5</w:t>
            </w:r>
          </w:p>
        </w:tc>
        <w:tc>
          <w:tcPr>
            <w:tcW w:w="1276"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3 300,00</w:t>
            </w:r>
          </w:p>
        </w:tc>
        <w:tc>
          <w:tcPr>
            <w:tcW w:w="1559" w:type="dxa"/>
            <w:tcBorders>
              <w:top w:val="nil"/>
              <w:left w:val="single" w:sz="4" w:space="0" w:color="auto"/>
              <w:bottom w:val="single" w:sz="4" w:space="0" w:color="000000"/>
              <w:right w:val="single" w:sz="4" w:space="0" w:color="auto"/>
            </w:tcBorders>
            <w:vAlign w:val="center"/>
            <w:hideMark/>
          </w:tcPr>
          <w:p w:rsidR="004A0883" w:rsidRPr="004A0883" w:rsidRDefault="004A0883" w:rsidP="004A0883">
            <w:pPr>
              <w:jc w:val="both"/>
              <w:rPr>
                <w:b/>
                <w:bCs/>
              </w:rPr>
            </w:pPr>
            <w:r w:rsidRPr="004A0883">
              <w:rPr>
                <w:b/>
                <w:bCs/>
              </w:rPr>
              <w:t>108,7</w:t>
            </w:r>
          </w:p>
        </w:tc>
      </w:tr>
      <w:tr w:rsidR="004A0883" w:rsidRPr="004A0883" w:rsidTr="004A0883">
        <w:trPr>
          <w:trHeight w:val="2496"/>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lastRenderedPageBreak/>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67"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1 500,00</w:t>
            </w:r>
          </w:p>
        </w:tc>
        <w:tc>
          <w:tcPr>
            <w:tcW w:w="116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829,42</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55,3</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897,03</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92,5</w:t>
            </w:r>
          </w:p>
        </w:tc>
      </w:tr>
      <w:tr w:rsidR="004A0883" w:rsidRPr="004A0883" w:rsidTr="004A0883">
        <w:trPr>
          <w:trHeight w:val="1248"/>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67"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500,00</w:t>
            </w:r>
          </w:p>
        </w:tc>
        <w:tc>
          <w:tcPr>
            <w:tcW w:w="116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488,9</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97,8</w:t>
            </w:r>
          </w:p>
        </w:tc>
        <w:tc>
          <w:tcPr>
            <w:tcW w:w="1276" w:type="dxa"/>
            <w:tcBorders>
              <w:top w:val="nil"/>
              <w:left w:val="nil"/>
              <w:bottom w:val="single" w:sz="4" w:space="0" w:color="auto"/>
              <w:right w:val="single" w:sz="4" w:space="0" w:color="auto"/>
            </w:tcBorders>
            <w:vAlign w:val="center"/>
            <w:hideMark/>
          </w:tcPr>
          <w:p w:rsidR="004A0883" w:rsidRPr="004A0883" w:rsidRDefault="004A0883" w:rsidP="004A0883">
            <w:pPr>
              <w:jc w:val="both"/>
            </w:pPr>
            <w:r w:rsidRPr="004A0883">
              <w:t>1 903,15</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25,7</w:t>
            </w:r>
          </w:p>
        </w:tc>
      </w:tr>
      <w:tr w:rsidR="004A0883" w:rsidRPr="004A0883" w:rsidTr="004A0883">
        <w:trPr>
          <w:trHeight w:val="312"/>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Штрафы, санкции, возмещение ущерба</w:t>
            </w:r>
          </w:p>
        </w:tc>
        <w:tc>
          <w:tcPr>
            <w:tcW w:w="1167"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0,0</w:t>
            </w:r>
          </w:p>
        </w:tc>
        <w:tc>
          <w:tcPr>
            <w:tcW w:w="116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1,0</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pPr>
          </w:p>
        </w:tc>
        <w:tc>
          <w:tcPr>
            <w:tcW w:w="127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2,0</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50,0</w:t>
            </w:r>
          </w:p>
        </w:tc>
      </w:tr>
      <w:tr w:rsidR="004A0883" w:rsidRPr="004A0883" w:rsidTr="004A0883">
        <w:trPr>
          <w:trHeight w:val="312"/>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Платежи в целях возмещения убытков, причиненных уклонением от заключения с муниципальным органом городского поселения (муниципальным казенным учреждением) муниципального контракта, а также иные денежные средства, подлежащие зачислению в бюджет городского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1167"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100,00</w:t>
            </w:r>
          </w:p>
        </w:tc>
        <w:tc>
          <w:tcPr>
            <w:tcW w:w="116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100,66</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100,7</w:t>
            </w:r>
          </w:p>
        </w:tc>
        <w:tc>
          <w:tcPr>
            <w:tcW w:w="127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251,44</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40,0</w:t>
            </w:r>
          </w:p>
        </w:tc>
      </w:tr>
      <w:tr w:rsidR="004A0883" w:rsidRPr="004A0883" w:rsidTr="004A0883">
        <w:trPr>
          <w:trHeight w:val="624"/>
        </w:trPr>
        <w:tc>
          <w:tcPr>
            <w:tcW w:w="3919" w:type="dxa"/>
            <w:tcBorders>
              <w:top w:val="nil"/>
              <w:left w:val="single" w:sz="4" w:space="0" w:color="auto"/>
              <w:bottom w:val="single" w:sz="4" w:space="0" w:color="auto"/>
              <w:right w:val="single" w:sz="4" w:space="0" w:color="auto"/>
            </w:tcBorders>
            <w:vAlign w:val="center"/>
            <w:hideMark/>
          </w:tcPr>
          <w:p w:rsidR="004A0883" w:rsidRPr="004A0883" w:rsidRDefault="004A0883" w:rsidP="004A0883">
            <w:pPr>
              <w:jc w:val="both"/>
            </w:pPr>
            <w:r w:rsidRPr="004A0883">
              <w:t>Прочие неналоговые доходы бюджетов городских поселений</w:t>
            </w:r>
          </w:p>
        </w:tc>
        <w:tc>
          <w:tcPr>
            <w:tcW w:w="1167"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150,0</w:t>
            </w:r>
          </w:p>
        </w:tc>
        <w:tc>
          <w:tcPr>
            <w:tcW w:w="116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77,9</w:t>
            </w:r>
          </w:p>
        </w:tc>
        <w:tc>
          <w:tcPr>
            <w:tcW w:w="1134"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51,9</w:t>
            </w:r>
          </w:p>
        </w:tc>
        <w:tc>
          <w:tcPr>
            <w:tcW w:w="1276" w:type="dxa"/>
            <w:tcBorders>
              <w:top w:val="nil"/>
              <w:left w:val="nil"/>
              <w:bottom w:val="single" w:sz="4" w:space="0" w:color="auto"/>
              <w:right w:val="single" w:sz="4" w:space="0" w:color="auto"/>
            </w:tcBorders>
            <w:shd w:val="clear" w:color="auto" w:fill="FFFFFF"/>
            <w:vAlign w:val="center"/>
            <w:hideMark/>
          </w:tcPr>
          <w:p w:rsidR="004A0883" w:rsidRPr="004A0883" w:rsidRDefault="004A0883" w:rsidP="004A0883">
            <w:pPr>
              <w:jc w:val="both"/>
            </w:pPr>
            <w:r w:rsidRPr="004A0883">
              <w:t>231,40</w:t>
            </w:r>
          </w:p>
        </w:tc>
        <w:tc>
          <w:tcPr>
            <w:tcW w:w="1559" w:type="dxa"/>
            <w:tcBorders>
              <w:top w:val="nil"/>
              <w:left w:val="nil"/>
              <w:bottom w:val="single" w:sz="4" w:space="0" w:color="auto"/>
              <w:right w:val="single" w:sz="4" w:space="0" w:color="auto"/>
            </w:tcBorders>
            <w:vAlign w:val="center"/>
            <w:hideMark/>
          </w:tcPr>
          <w:p w:rsidR="004A0883" w:rsidRPr="004A0883" w:rsidRDefault="004A0883" w:rsidP="004A0883">
            <w:pPr>
              <w:jc w:val="both"/>
              <w:rPr>
                <w:b/>
                <w:bCs/>
              </w:rPr>
            </w:pPr>
            <w:r w:rsidRPr="004A0883">
              <w:rPr>
                <w:b/>
                <w:bCs/>
              </w:rPr>
              <w:t>33,7</w:t>
            </w:r>
          </w:p>
        </w:tc>
      </w:tr>
    </w:tbl>
    <w:p w:rsidR="004A0883" w:rsidRDefault="004A0883" w:rsidP="004A0883">
      <w:pPr>
        <w:jc w:val="both"/>
      </w:pPr>
    </w:p>
    <w:p w:rsidR="008E4E08" w:rsidRPr="00641645" w:rsidRDefault="008E4E08" w:rsidP="00641645">
      <w:pPr>
        <w:pStyle w:val="2"/>
        <w:rPr>
          <w:rFonts w:ascii="Times New Roman" w:hAnsi="Times New Roman"/>
          <w:b w:val="0"/>
          <w:sz w:val="24"/>
          <w:szCs w:val="24"/>
        </w:rPr>
      </w:pPr>
      <w:bookmarkStart w:id="2" w:name="_Toc164845673"/>
      <w:r w:rsidRPr="00641645">
        <w:rPr>
          <w:rFonts w:ascii="Times New Roman" w:hAnsi="Times New Roman"/>
          <w:sz w:val="24"/>
          <w:szCs w:val="24"/>
        </w:rPr>
        <w:t>2.</w:t>
      </w:r>
      <w:r w:rsidR="00014FEC">
        <w:rPr>
          <w:rFonts w:ascii="Times New Roman" w:hAnsi="Times New Roman"/>
          <w:sz w:val="24"/>
          <w:szCs w:val="24"/>
        </w:rPr>
        <w:t xml:space="preserve"> </w:t>
      </w:r>
      <w:r w:rsidRPr="00641645">
        <w:rPr>
          <w:rFonts w:ascii="Times New Roman" w:hAnsi="Times New Roman"/>
          <w:sz w:val="24"/>
          <w:szCs w:val="24"/>
        </w:rPr>
        <w:t>Расходы бюджета</w:t>
      </w:r>
      <w:bookmarkEnd w:id="2"/>
    </w:p>
    <w:p w:rsidR="004A0883" w:rsidRPr="004A0883" w:rsidRDefault="004A0883" w:rsidP="008E4E08">
      <w:pPr>
        <w:ind w:firstLine="708"/>
        <w:jc w:val="both"/>
        <w:rPr>
          <w:b/>
        </w:rPr>
      </w:pPr>
      <w:r w:rsidRPr="004A0883">
        <w:t xml:space="preserve">По итогам исполнения бюджета </w:t>
      </w:r>
      <w:r w:rsidRPr="004A0883">
        <w:rPr>
          <w:b/>
        </w:rPr>
        <w:t>муниципального образования «Асиновс</w:t>
      </w:r>
      <w:r>
        <w:rPr>
          <w:b/>
        </w:rPr>
        <w:t>кое городское поселение» за 2023</w:t>
      </w:r>
      <w:r w:rsidRPr="004A0883">
        <w:rPr>
          <w:b/>
        </w:rPr>
        <w:t xml:space="preserve"> год расходы бюджета составили </w:t>
      </w:r>
      <w:r w:rsidRPr="004A0883">
        <w:t>432 137,16 тыс. рублей при плане 440 085,69 тыс. рублей, что составило 98,2 %,  в том числе:</w:t>
      </w:r>
    </w:p>
    <w:p w:rsidR="004A0883" w:rsidRPr="004A0883" w:rsidRDefault="004A0883" w:rsidP="004A0883">
      <w:pPr>
        <w:jc w:val="both"/>
      </w:pPr>
      <w:r w:rsidRPr="004A0883">
        <w:t>- по разделу 0102 «Функционирование  высшего должностного лица муниципального образования» наблюдается освоение на 99,99 %, что составило 1 530,08 тыс. рублей</w:t>
      </w:r>
    </w:p>
    <w:p w:rsidR="004A0883" w:rsidRPr="004A0883" w:rsidRDefault="004A0883" w:rsidP="004A0883">
      <w:pPr>
        <w:jc w:val="both"/>
      </w:pPr>
      <w:r w:rsidRPr="004A0883">
        <w:t>- по разделу 0103 «Функционирование  законодательных органов местного самоуправления» наблюдается освоение на 62,21% что составило 53,5 тыс. рублей</w:t>
      </w:r>
    </w:p>
    <w:p w:rsidR="004A0883" w:rsidRPr="004A0883" w:rsidRDefault="004A0883" w:rsidP="004A0883">
      <w:pPr>
        <w:jc w:val="both"/>
      </w:pPr>
      <w:r w:rsidRPr="004A0883">
        <w:t>- по разделу 0104 «Функционирование органов местного самоуправления» исполнение составило 98,5 %, что составило 22 395,06 тыс. рублей</w:t>
      </w:r>
    </w:p>
    <w:p w:rsidR="004A0883" w:rsidRPr="004A0883" w:rsidRDefault="004A0883" w:rsidP="004A0883">
      <w:pPr>
        <w:jc w:val="both"/>
      </w:pPr>
      <w:r w:rsidRPr="004A0883">
        <w:t>- по разделу 0113 «Другие общегосударственные  вопросы» израсходовано  4 923,72 тыс. рублей, что составило 93,5 % от планового значения.</w:t>
      </w:r>
    </w:p>
    <w:p w:rsidR="004A0883" w:rsidRPr="004A0883" w:rsidRDefault="004A0883" w:rsidP="004A0883">
      <w:pPr>
        <w:jc w:val="both"/>
      </w:pPr>
      <w:r w:rsidRPr="004A0883">
        <w:t xml:space="preserve">- по разделу 0310 «Защита населения и территории от чрезвычайных ситуаций природного и </w:t>
      </w:r>
      <w:r w:rsidRPr="004A0883">
        <w:lastRenderedPageBreak/>
        <w:t>техногенного характера, пожарная безопасность» освоены в сумме 1 746,90 тыс. рублей, что составило 99,2 % от планового значения;</w:t>
      </w:r>
    </w:p>
    <w:p w:rsidR="004A0883" w:rsidRPr="004A0883" w:rsidRDefault="004A0883" w:rsidP="004A0883">
      <w:pPr>
        <w:jc w:val="both"/>
      </w:pPr>
      <w:r w:rsidRPr="004A0883">
        <w:t xml:space="preserve">- по разделу 0406 «Водное хозяйство» денежные средства освоены в полном объеме в сумме 309,94 тыс. рублей (страхование </w:t>
      </w:r>
      <w:proofErr w:type="spellStart"/>
      <w:r w:rsidRPr="004A0883">
        <w:t>противопаводковых</w:t>
      </w:r>
      <w:proofErr w:type="spellEnd"/>
      <w:r w:rsidRPr="004A0883">
        <w:t xml:space="preserve"> дамб)</w:t>
      </w:r>
    </w:p>
    <w:p w:rsidR="004A0883" w:rsidRPr="004A0883" w:rsidRDefault="004A0883" w:rsidP="004A0883">
      <w:pPr>
        <w:jc w:val="both"/>
      </w:pPr>
      <w:r w:rsidRPr="004A0883">
        <w:t>- по разделу 0409 «Дорожное хозяйство» израсходовано 56 660,18 тыс. рублей на текущее содержание дорог, ямочный ремонт дорог общего пользования исполнение составило 100 % от планового значения</w:t>
      </w:r>
    </w:p>
    <w:p w:rsidR="004A0883" w:rsidRPr="004A0883" w:rsidRDefault="004A0883" w:rsidP="004A0883">
      <w:pPr>
        <w:jc w:val="both"/>
      </w:pPr>
      <w:r w:rsidRPr="004A0883">
        <w:t>- по разделу 0412 «Другие вопросы в области национальной экономики» освоение 100% в сумме 17,0 тыс. рублей</w:t>
      </w:r>
    </w:p>
    <w:p w:rsidR="004A0883" w:rsidRPr="004A0883" w:rsidRDefault="004A0883" w:rsidP="004A0883">
      <w:pPr>
        <w:jc w:val="both"/>
      </w:pPr>
      <w:r w:rsidRPr="004A0883">
        <w:t>- по разделу 0501 «Жилищное хозяйство» произведены следующие расходы:  содержание общежития, ремонт муниципальных жилых помещений, оплата взносов на капремонт, приобретение жилья по решениям суда освоено 7 622,43 тыс. рублей исполнение составило 89,2 %</w:t>
      </w:r>
    </w:p>
    <w:p w:rsidR="004A0883" w:rsidRPr="004A0883" w:rsidRDefault="004A0883" w:rsidP="004A0883">
      <w:pPr>
        <w:jc w:val="both"/>
      </w:pPr>
      <w:r w:rsidRPr="004A0883">
        <w:t>- по разделу 0502 «Коммунальное хозяйство» освоено 255 427,16 тыс.  рублей, что составило 98 %  от плана 260 745,65 тыс. рублей, в том числе:</w:t>
      </w:r>
    </w:p>
    <w:p w:rsidR="004A0883" w:rsidRPr="004A0883" w:rsidRDefault="004A0883" w:rsidP="004A0883">
      <w:pPr>
        <w:jc w:val="both"/>
      </w:pPr>
      <w:r w:rsidRPr="004A0883">
        <w:t>- оплачено по концессионному соглашению 93 379,45 тыс. рублей;</w:t>
      </w:r>
    </w:p>
    <w:p w:rsidR="004A0883" w:rsidRPr="004A0883" w:rsidRDefault="004A0883" w:rsidP="004A0883">
      <w:pPr>
        <w:jc w:val="both"/>
      </w:pPr>
      <w:r w:rsidRPr="004A0883">
        <w:t>- модернизация коммунальной инфраструктуры на сумму  152 684,87 тыс. рублей;</w:t>
      </w:r>
    </w:p>
    <w:p w:rsidR="004A0883" w:rsidRPr="004A0883" w:rsidRDefault="004A0883" w:rsidP="004A0883">
      <w:pPr>
        <w:jc w:val="both"/>
      </w:pPr>
      <w:r w:rsidRPr="004A0883">
        <w:t>- на остальную сумму проводился ремонт водопроводных, канализационных и тепловых сетей, проведено финансирование содержания станции водоочистки по ул. Гидролизная, оплачена подготовка технической документации и разработка теплоэнергетического баланса.</w:t>
      </w:r>
    </w:p>
    <w:p w:rsidR="004A0883" w:rsidRPr="004A0883" w:rsidRDefault="004A0883" w:rsidP="004A0883">
      <w:pPr>
        <w:jc w:val="both"/>
      </w:pPr>
      <w:r w:rsidRPr="004A0883">
        <w:t>- по разделу 0503 «Благоустройство» освоено 35 085,95 тыс. рублей, что составило 97,3 % от плана. Из данного раздела финансировались работы, относящиеся:</w:t>
      </w:r>
    </w:p>
    <w:p w:rsidR="004A0883" w:rsidRPr="004A0883" w:rsidRDefault="004A0883" w:rsidP="004A0883">
      <w:pPr>
        <w:jc w:val="both"/>
      </w:pPr>
      <w:r w:rsidRPr="004A0883">
        <w:t>- к озеленению городской территории;</w:t>
      </w:r>
    </w:p>
    <w:p w:rsidR="004A0883" w:rsidRPr="004A0883" w:rsidRDefault="004A0883" w:rsidP="004A0883">
      <w:pPr>
        <w:jc w:val="both"/>
      </w:pPr>
      <w:r w:rsidRPr="004A0883">
        <w:t xml:space="preserve">- к содержанию мест захоронения; </w:t>
      </w:r>
    </w:p>
    <w:p w:rsidR="004A0883" w:rsidRPr="004A0883" w:rsidRDefault="004A0883" w:rsidP="004A0883">
      <w:pPr>
        <w:jc w:val="both"/>
      </w:pPr>
      <w:r w:rsidRPr="004A0883">
        <w:t>- к освещению города (уличное освещение (электроэнергия, техническое обслуживание линий, установка новых опор освещения);</w:t>
      </w:r>
    </w:p>
    <w:p w:rsidR="004A0883" w:rsidRPr="004A0883" w:rsidRDefault="004A0883" w:rsidP="004A0883">
      <w:pPr>
        <w:jc w:val="both"/>
      </w:pPr>
      <w:r w:rsidRPr="004A0883">
        <w:t>- чистый город (вывоз ТБО, ликвидация свалок);</w:t>
      </w:r>
    </w:p>
    <w:p w:rsidR="004A0883" w:rsidRPr="004A0883" w:rsidRDefault="004A0883" w:rsidP="004A0883">
      <w:pPr>
        <w:jc w:val="both"/>
      </w:pPr>
      <w:r w:rsidRPr="004A0883">
        <w:t>- к благоустройству мест общего пользования (содержание и обустройство  городских туалетов, содержание общественных территорий);</w:t>
      </w:r>
    </w:p>
    <w:p w:rsidR="004A0883" w:rsidRPr="004A0883" w:rsidRDefault="004A0883" w:rsidP="004A0883">
      <w:pPr>
        <w:jc w:val="both"/>
      </w:pPr>
      <w:r w:rsidRPr="004A0883">
        <w:t xml:space="preserve">- выполнены мероприятия по формированию современной городской среды на сумму 15 938,09 </w:t>
      </w:r>
      <w:proofErr w:type="spellStart"/>
      <w:proofErr w:type="gramStart"/>
      <w:r w:rsidRPr="004A0883">
        <w:t>тыс</w:t>
      </w:r>
      <w:proofErr w:type="spellEnd"/>
      <w:proofErr w:type="gramEnd"/>
      <w:r w:rsidRPr="004A0883">
        <w:t xml:space="preserve"> рублей (100 % освоение).</w:t>
      </w:r>
    </w:p>
    <w:p w:rsidR="004A0883" w:rsidRPr="004A0883" w:rsidRDefault="004A0883" w:rsidP="004A0883">
      <w:pPr>
        <w:jc w:val="both"/>
      </w:pPr>
      <w:r w:rsidRPr="004A0883">
        <w:tab/>
        <w:t>- по разделу 0605 «Другие вопросы в области охраны окружающей среды» освоено  4 500 тыс. рублей  (100% плана). Мероприятие: «Ликвидация мест несанкционированного складирования отходов»</w:t>
      </w:r>
    </w:p>
    <w:p w:rsidR="004A0883" w:rsidRPr="004A0883" w:rsidRDefault="004A0883" w:rsidP="004A0883">
      <w:pPr>
        <w:jc w:val="both"/>
      </w:pPr>
      <w:r w:rsidRPr="004A0883">
        <w:t>- по разделу 0801 «Культура» проходило содействие культурным мероприятиям. Расходы составили 1 088,45 тыс. рублей</w:t>
      </w:r>
    </w:p>
    <w:p w:rsidR="004A0883" w:rsidRPr="004A0883" w:rsidRDefault="004A0883" w:rsidP="004A0883">
      <w:pPr>
        <w:jc w:val="both"/>
      </w:pPr>
      <w:r w:rsidRPr="004A0883">
        <w:t>- по разделу 1003 «Социальное обеспечение населения» средства освоены в полном объеме в сумме 480  тыс. рублей.</w:t>
      </w:r>
    </w:p>
    <w:p w:rsidR="004A0883" w:rsidRPr="004A0883" w:rsidRDefault="004A0883" w:rsidP="004A0883">
      <w:pPr>
        <w:jc w:val="both"/>
      </w:pPr>
      <w:r w:rsidRPr="004A0883">
        <w:t>- по разделу 1004 «Охрана семьи и детства» профинансировано приобретение квартир для детей-сирот на сумму 39 942,17 тыс. рублей. На данные средства приобретено 2 жилых помещения и выдано 8 жилищный сертификат</w:t>
      </w:r>
      <w:proofErr w:type="gramStart"/>
      <w:r w:rsidRPr="004A0883">
        <w:t xml:space="preserve"> ;</w:t>
      </w:r>
      <w:proofErr w:type="gramEnd"/>
    </w:p>
    <w:p w:rsidR="004A0883" w:rsidRPr="004A0883" w:rsidRDefault="004A0883" w:rsidP="004A0883">
      <w:pPr>
        <w:jc w:val="both"/>
      </w:pPr>
      <w:r w:rsidRPr="004A0883">
        <w:t>- по разделу 1102 «Массовый спорт» освоены все запланированные денежные сред</w:t>
      </w:r>
      <w:r w:rsidR="009C6CD5">
        <w:t>ства в сумме 354,63 тыс. рублей</w:t>
      </w:r>
    </w:p>
    <w:p w:rsidR="004A0883" w:rsidRPr="004A0883" w:rsidRDefault="004A0883" w:rsidP="004A0883">
      <w:pPr>
        <w:jc w:val="both"/>
      </w:pPr>
    </w:p>
    <w:p w:rsidR="004A0883" w:rsidRPr="004A0883" w:rsidRDefault="004A0883" w:rsidP="004A0883">
      <w:pPr>
        <w:jc w:val="both"/>
      </w:pPr>
      <w:r w:rsidRPr="004A0883">
        <w:rPr>
          <w:b/>
        </w:rPr>
        <w:t>Ст</w:t>
      </w:r>
      <w:r>
        <w:rPr>
          <w:b/>
        </w:rPr>
        <w:t>руктура расходов бюджета за 2023</w:t>
      </w:r>
      <w:r w:rsidRPr="004A0883">
        <w:rPr>
          <w:b/>
        </w:rPr>
        <w:t xml:space="preserve"> год характеризуется следующими показателями</w:t>
      </w:r>
      <w:r w:rsidRPr="004A0883">
        <w:t xml:space="preserve">: </w:t>
      </w:r>
    </w:p>
    <w:p w:rsidR="004A0883" w:rsidRPr="004A0883" w:rsidRDefault="004A0883" w:rsidP="004A0883">
      <w:pPr>
        <w:jc w:val="both"/>
      </w:pPr>
    </w:p>
    <w:p w:rsidR="004A0883" w:rsidRPr="004A0883" w:rsidRDefault="004A0883" w:rsidP="004A0883">
      <w:pPr>
        <w:jc w:val="both"/>
      </w:pPr>
      <w:r w:rsidRPr="004A0883">
        <w:t xml:space="preserve"> (тыс. руб.)</w:t>
      </w:r>
    </w:p>
    <w:tbl>
      <w:tblPr>
        <w:tblW w:w="11475" w:type="dxa"/>
        <w:tblInd w:w="-459" w:type="dxa"/>
        <w:tblLayout w:type="fixed"/>
        <w:tblLook w:val="04A0" w:firstRow="1" w:lastRow="0" w:firstColumn="1" w:lastColumn="0" w:noHBand="0" w:noVBand="1"/>
      </w:tblPr>
      <w:tblGrid>
        <w:gridCol w:w="2694"/>
        <w:gridCol w:w="708"/>
        <w:gridCol w:w="1418"/>
        <w:gridCol w:w="992"/>
        <w:gridCol w:w="992"/>
        <w:gridCol w:w="851"/>
        <w:gridCol w:w="1276"/>
        <w:gridCol w:w="850"/>
        <w:gridCol w:w="1694"/>
      </w:tblGrid>
      <w:tr w:rsidR="004A0883" w:rsidRPr="004A0883" w:rsidTr="009C6CD5">
        <w:trPr>
          <w:trHeight w:val="1711"/>
        </w:trPr>
        <w:tc>
          <w:tcPr>
            <w:tcW w:w="2694" w:type="dxa"/>
            <w:tcBorders>
              <w:top w:val="single" w:sz="8" w:space="0" w:color="auto"/>
              <w:left w:val="single" w:sz="8" w:space="0" w:color="auto"/>
              <w:bottom w:val="nil"/>
              <w:right w:val="single" w:sz="8" w:space="0" w:color="auto"/>
            </w:tcBorders>
            <w:vAlign w:val="center"/>
            <w:hideMark/>
          </w:tcPr>
          <w:p w:rsidR="004A0883" w:rsidRPr="004A0883" w:rsidRDefault="004A0883" w:rsidP="004A0883">
            <w:pPr>
              <w:jc w:val="both"/>
              <w:rPr>
                <w:bCs/>
              </w:rPr>
            </w:pPr>
            <w:r w:rsidRPr="004A0883">
              <w:rPr>
                <w:bCs/>
              </w:rPr>
              <w:t>Наименование расхода</w:t>
            </w:r>
          </w:p>
        </w:tc>
        <w:tc>
          <w:tcPr>
            <w:tcW w:w="708"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КФСР</w:t>
            </w:r>
          </w:p>
        </w:tc>
        <w:tc>
          <w:tcPr>
            <w:tcW w:w="1418"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Утверждено Решением от 26.12.2022 № 22</w:t>
            </w:r>
          </w:p>
        </w:tc>
        <w:tc>
          <w:tcPr>
            <w:tcW w:w="992"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Удельный вес, %</w:t>
            </w:r>
          </w:p>
        </w:tc>
        <w:tc>
          <w:tcPr>
            <w:tcW w:w="992"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Утверждено (в редакции Решен</w:t>
            </w:r>
            <w:r w:rsidRPr="004A0883">
              <w:rPr>
                <w:bCs/>
              </w:rPr>
              <w:lastRenderedPageBreak/>
              <w:t xml:space="preserve">ия от </w:t>
            </w:r>
            <w:r w:rsidRPr="004A0883">
              <w:t>27.12.2023 № 59)</w:t>
            </w:r>
          </w:p>
        </w:tc>
        <w:tc>
          <w:tcPr>
            <w:tcW w:w="851"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lastRenderedPageBreak/>
              <w:t>Удельный вес, %</w:t>
            </w:r>
          </w:p>
        </w:tc>
        <w:tc>
          <w:tcPr>
            <w:tcW w:w="1276"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Исполнение</w:t>
            </w:r>
          </w:p>
        </w:tc>
        <w:tc>
          <w:tcPr>
            <w:tcW w:w="850"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rPr>
                <w:bCs/>
              </w:rPr>
              <w:t xml:space="preserve">% </w:t>
            </w:r>
            <w:proofErr w:type="spellStart"/>
            <w:proofErr w:type="gramStart"/>
            <w:r w:rsidRPr="004A0883">
              <w:rPr>
                <w:bCs/>
              </w:rPr>
              <w:t>исполне</w:t>
            </w:r>
            <w:proofErr w:type="spellEnd"/>
            <w:r w:rsidRPr="004A0883">
              <w:rPr>
                <w:bCs/>
              </w:rPr>
              <w:t xml:space="preserve"> </w:t>
            </w:r>
            <w:proofErr w:type="spellStart"/>
            <w:r w:rsidRPr="004A0883">
              <w:rPr>
                <w:bCs/>
              </w:rPr>
              <w:t>ния</w:t>
            </w:r>
            <w:proofErr w:type="spellEnd"/>
            <w:proofErr w:type="gramEnd"/>
          </w:p>
        </w:tc>
        <w:tc>
          <w:tcPr>
            <w:tcW w:w="1694" w:type="dxa"/>
            <w:tcBorders>
              <w:top w:val="single" w:sz="8" w:space="0" w:color="auto"/>
              <w:left w:val="nil"/>
              <w:bottom w:val="nil"/>
              <w:right w:val="single" w:sz="8" w:space="0" w:color="auto"/>
            </w:tcBorders>
            <w:vAlign w:val="center"/>
            <w:hideMark/>
          </w:tcPr>
          <w:p w:rsidR="004A0883" w:rsidRPr="004A0883" w:rsidRDefault="004A0883" w:rsidP="004A0883">
            <w:pPr>
              <w:jc w:val="both"/>
              <w:rPr>
                <w:bCs/>
              </w:rPr>
            </w:pPr>
            <w:r w:rsidRPr="004A0883">
              <w:t xml:space="preserve">Удельный вес исполнения, % </w:t>
            </w:r>
          </w:p>
        </w:tc>
      </w:tr>
      <w:tr w:rsidR="004A0883" w:rsidRPr="004A0883" w:rsidTr="009C6CD5">
        <w:trPr>
          <w:trHeight w:val="300"/>
        </w:trPr>
        <w:tc>
          <w:tcPr>
            <w:tcW w:w="2694"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lastRenderedPageBreak/>
              <w:t>Общегосударственные вопросы</w:t>
            </w:r>
          </w:p>
        </w:tc>
        <w:tc>
          <w:tcPr>
            <w:tcW w:w="708" w:type="dxa"/>
            <w:tcBorders>
              <w:top w:val="single" w:sz="8" w:space="0" w:color="auto"/>
              <w:left w:val="nil"/>
              <w:bottom w:val="single" w:sz="8" w:space="0" w:color="auto"/>
              <w:right w:val="nil"/>
            </w:tcBorders>
            <w:vAlign w:val="center"/>
            <w:hideMark/>
          </w:tcPr>
          <w:p w:rsidR="004A0883" w:rsidRPr="004A0883" w:rsidRDefault="004A0883" w:rsidP="004A0883">
            <w:pPr>
              <w:jc w:val="both"/>
              <w:rPr>
                <w:bCs/>
              </w:rPr>
            </w:pPr>
            <w:r w:rsidRPr="004A0883">
              <w:rPr>
                <w:bCs/>
              </w:rPr>
              <w:t>0100</w:t>
            </w:r>
          </w:p>
        </w:tc>
        <w:tc>
          <w:tcPr>
            <w:tcW w:w="1418"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29 302,00</w:t>
            </w:r>
          </w:p>
        </w:tc>
        <w:tc>
          <w:tcPr>
            <w:tcW w:w="992" w:type="dxa"/>
            <w:tcBorders>
              <w:top w:val="single" w:sz="8" w:space="0" w:color="auto"/>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lang w:val="en-US"/>
              </w:rPr>
              <w:t>31</w:t>
            </w:r>
            <w:r w:rsidRPr="004A0883">
              <w:rPr>
                <w:bCs/>
              </w:rPr>
              <w:t>,85</w:t>
            </w:r>
          </w:p>
        </w:tc>
        <w:tc>
          <w:tcPr>
            <w:tcW w:w="992" w:type="dxa"/>
            <w:tcBorders>
              <w:top w:val="single" w:sz="8" w:space="0" w:color="auto"/>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29 616,01</w:t>
            </w:r>
          </w:p>
        </w:tc>
        <w:tc>
          <w:tcPr>
            <w:tcW w:w="851" w:type="dxa"/>
            <w:tcBorders>
              <w:top w:val="single" w:sz="8" w:space="0" w:color="auto"/>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lang w:val="en-US"/>
              </w:rPr>
              <w:t>6</w:t>
            </w:r>
            <w:r w:rsidRPr="004A0883">
              <w:rPr>
                <w:bCs/>
              </w:rPr>
              <w:t>,73</w:t>
            </w:r>
          </w:p>
        </w:tc>
        <w:tc>
          <w:tcPr>
            <w:tcW w:w="1276" w:type="dxa"/>
            <w:tcBorders>
              <w:top w:val="single" w:sz="8" w:space="0" w:color="auto"/>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28 902,35</w:t>
            </w:r>
          </w:p>
        </w:tc>
        <w:tc>
          <w:tcPr>
            <w:tcW w:w="850" w:type="dxa"/>
            <w:tcBorders>
              <w:top w:val="single" w:sz="8" w:space="0" w:color="auto"/>
              <w:left w:val="nil"/>
              <w:bottom w:val="single" w:sz="8" w:space="0" w:color="auto"/>
              <w:right w:val="nil"/>
            </w:tcBorders>
            <w:vAlign w:val="center"/>
            <w:hideMark/>
          </w:tcPr>
          <w:p w:rsidR="004A0883" w:rsidRPr="004A0883" w:rsidRDefault="004A0883" w:rsidP="004A0883">
            <w:pPr>
              <w:jc w:val="both"/>
              <w:rPr>
                <w:bCs/>
              </w:rPr>
            </w:pPr>
            <w:r w:rsidRPr="004A0883">
              <w:rPr>
                <w:bCs/>
              </w:rPr>
              <w:t>93,53</w:t>
            </w:r>
          </w:p>
        </w:tc>
        <w:tc>
          <w:tcPr>
            <w:tcW w:w="1694" w:type="dxa"/>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Cs/>
              </w:rPr>
            </w:pPr>
            <w:r w:rsidRPr="004A0883">
              <w:rPr>
                <w:bCs/>
                <w:lang w:val="en-US"/>
              </w:rPr>
              <w:t>6</w:t>
            </w:r>
            <w:r w:rsidRPr="004A0883">
              <w:rPr>
                <w:bCs/>
              </w:rPr>
              <w:t>,69</w:t>
            </w:r>
          </w:p>
        </w:tc>
      </w:tr>
      <w:tr w:rsidR="004A0883" w:rsidRPr="004A0883" w:rsidTr="009C6CD5">
        <w:trPr>
          <w:trHeight w:val="54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Национальная безопасность и правоохранительная деятельность</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0300</w:t>
            </w:r>
          </w:p>
        </w:tc>
        <w:tc>
          <w:tcPr>
            <w:tcW w:w="1418" w:type="dxa"/>
            <w:tcBorders>
              <w:top w:val="nil"/>
              <w:left w:val="single" w:sz="8" w:space="0" w:color="auto"/>
              <w:bottom w:val="nil"/>
              <w:right w:val="single" w:sz="8" w:space="0" w:color="auto"/>
            </w:tcBorders>
            <w:vAlign w:val="center"/>
            <w:hideMark/>
          </w:tcPr>
          <w:p w:rsidR="004A0883" w:rsidRPr="004A0883" w:rsidRDefault="004A0883" w:rsidP="004A0883">
            <w:pPr>
              <w:jc w:val="both"/>
              <w:rPr>
                <w:bCs/>
              </w:rPr>
            </w:pPr>
            <w:r w:rsidRPr="004A0883">
              <w:rPr>
                <w:bCs/>
              </w:rPr>
              <w:t>1 030,00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1,11</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1 760,90</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0,4</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1 746,90</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99,20</w:t>
            </w:r>
          </w:p>
        </w:tc>
        <w:tc>
          <w:tcPr>
            <w:tcW w:w="1694" w:type="dxa"/>
            <w:tcBorders>
              <w:top w:val="nil"/>
              <w:left w:val="single" w:sz="4" w:space="0" w:color="auto"/>
              <w:bottom w:val="single" w:sz="4" w:space="0" w:color="auto"/>
              <w:right w:val="single" w:sz="4" w:space="0" w:color="auto"/>
            </w:tcBorders>
            <w:noWrap/>
            <w:vAlign w:val="center"/>
            <w:hideMark/>
          </w:tcPr>
          <w:p w:rsidR="004A0883" w:rsidRPr="004A0883" w:rsidRDefault="004A0883" w:rsidP="004A0883">
            <w:pPr>
              <w:jc w:val="both"/>
              <w:rPr>
                <w:bCs/>
              </w:rPr>
            </w:pPr>
            <w:r w:rsidRPr="004A0883">
              <w:rPr>
                <w:bCs/>
              </w:rPr>
              <w:t>0,4</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Национальная экономика</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0400</w:t>
            </w:r>
          </w:p>
        </w:tc>
        <w:tc>
          <w:tcPr>
            <w:tcW w:w="1418"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29 615,50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32,19</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56 987,12</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12,95</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56 987,12</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100,00</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13,19</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Жилищно-коммунальное хозяйство</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0500</w:t>
            </w:r>
          </w:p>
        </w:tc>
        <w:tc>
          <w:tcPr>
            <w:tcW w:w="1418" w:type="dxa"/>
            <w:tcBorders>
              <w:top w:val="nil"/>
              <w:left w:val="single" w:sz="8" w:space="0" w:color="auto"/>
              <w:bottom w:val="nil"/>
              <w:right w:val="single" w:sz="8" w:space="0" w:color="auto"/>
            </w:tcBorders>
            <w:vAlign w:val="center"/>
            <w:hideMark/>
          </w:tcPr>
          <w:p w:rsidR="004A0883" w:rsidRPr="004A0883" w:rsidRDefault="004A0883" w:rsidP="004A0883">
            <w:pPr>
              <w:jc w:val="both"/>
              <w:rPr>
                <w:bCs/>
              </w:rPr>
            </w:pPr>
            <w:r w:rsidRPr="004A0883">
              <w:rPr>
                <w:bCs/>
              </w:rPr>
              <w:t>30 106,47</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32,72</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305 356,41</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69,39</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298 135,54</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100,00</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68,99</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Охрана окружающей среды</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0600</w:t>
            </w:r>
          </w:p>
        </w:tc>
        <w:tc>
          <w:tcPr>
            <w:tcW w:w="1418"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4 500,00</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1,02</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4 500,00</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 xml:space="preserve">97,30 </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1,04</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 xml:space="preserve"> Культура, кинематография</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0800</w:t>
            </w:r>
          </w:p>
        </w:tc>
        <w:tc>
          <w:tcPr>
            <w:tcW w:w="1418"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1 203,2</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1,31</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1 088,45</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0,25</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1 088,45</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100,00</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0,25</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Социальная политика</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1000</w:t>
            </w:r>
          </w:p>
        </w:tc>
        <w:tc>
          <w:tcPr>
            <w:tcW w:w="1418" w:type="dxa"/>
            <w:tcBorders>
              <w:top w:val="single" w:sz="8" w:space="0" w:color="auto"/>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300,0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0,32</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40 422,17</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9,19</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40 422,17</w:t>
            </w:r>
          </w:p>
        </w:tc>
        <w:tc>
          <w:tcPr>
            <w:tcW w:w="850"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100,00</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9,35</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vAlign w:val="center"/>
            <w:hideMark/>
          </w:tcPr>
          <w:p w:rsidR="004A0883" w:rsidRPr="004A0883" w:rsidRDefault="004A0883" w:rsidP="004A0883">
            <w:pPr>
              <w:jc w:val="both"/>
              <w:rPr>
                <w:bCs/>
              </w:rPr>
            </w:pPr>
            <w:r w:rsidRPr="004A0883">
              <w:rPr>
                <w:bCs/>
              </w:rPr>
              <w:t>Физическая культура и спорт</w:t>
            </w:r>
          </w:p>
        </w:tc>
        <w:tc>
          <w:tcPr>
            <w:tcW w:w="708" w:type="dxa"/>
            <w:tcBorders>
              <w:top w:val="nil"/>
              <w:left w:val="nil"/>
              <w:bottom w:val="single" w:sz="8" w:space="0" w:color="auto"/>
              <w:right w:val="nil"/>
            </w:tcBorders>
            <w:vAlign w:val="center"/>
            <w:hideMark/>
          </w:tcPr>
          <w:p w:rsidR="004A0883" w:rsidRPr="004A0883" w:rsidRDefault="004A0883" w:rsidP="004A0883">
            <w:pPr>
              <w:jc w:val="both"/>
              <w:rPr>
                <w:bCs/>
              </w:rPr>
            </w:pPr>
            <w:r w:rsidRPr="004A0883">
              <w:rPr>
                <w:bCs/>
              </w:rPr>
              <w:t>1100</w:t>
            </w:r>
          </w:p>
        </w:tc>
        <w:tc>
          <w:tcPr>
            <w:tcW w:w="1418" w:type="dxa"/>
            <w:tcBorders>
              <w:top w:val="nil"/>
              <w:left w:val="single" w:sz="8" w:space="0" w:color="auto"/>
              <w:bottom w:val="single" w:sz="4" w:space="0" w:color="auto"/>
              <w:right w:val="single" w:sz="8" w:space="0" w:color="auto"/>
            </w:tcBorders>
            <w:vAlign w:val="center"/>
            <w:hideMark/>
          </w:tcPr>
          <w:p w:rsidR="004A0883" w:rsidRPr="004A0883" w:rsidRDefault="004A0883" w:rsidP="004A0883">
            <w:pPr>
              <w:jc w:val="both"/>
              <w:rPr>
                <w:bCs/>
              </w:rPr>
            </w:pPr>
            <w:r w:rsidRPr="004A0883">
              <w:rPr>
                <w:bCs/>
              </w:rPr>
              <w:t>450</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0,49</w:t>
            </w:r>
          </w:p>
        </w:tc>
        <w:tc>
          <w:tcPr>
            <w:tcW w:w="992"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354,63</w:t>
            </w:r>
          </w:p>
        </w:tc>
        <w:tc>
          <w:tcPr>
            <w:tcW w:w="851"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0,08</w:t>
            </w:r>
          </w:p>
        </w:tc>
        <w:tc>
          <w:tcPr>
            <w:tcW w:w="1276" w:type="dxa"/>
            <w:tcBorders>
              <w:top w:val="nil"/>
              <w:left w:val="nil"/>
              <w:bottom w:val="single" w:sz="8" w:space="0" w:color="auto"/>
              <w:right w:val="single" w:sz="8" w:space="0" w:color="auto"/>
            </w:tcBorders>
            <w:vAlign w:val="center"/>
            <w:hideMark/>
          </w:tcPr>
          <w:p w:rsidR="004A0883" w:rsidRPr="004A0883" w:rsidRDefault="004A0883" w:rsidP="004A0883">
            <w:pPr>
              <w:jc w:val="both"/>
              <w:rPr>
                <w:bCs/>
              </w:rPr>
            </w:pPr>
            <w:r w:rsidRPr="004A0883">
              <w:rPr>
                <w:bCs/>
              </w:rPr>
              <w:t>354,63</w:t>
            </w:r>
          </w:p>
        </w:tc>
        <w:tc>
          <w:tcPr>
            <w:tcW w:w="850" w:type="dxa"/>
            <w:tcBorders>
              <w:top w:val="nil"/>
              <w:left w:val="nil"/>
              <w:bottom w:val="single" w:sz="4" w:space="0" w:color="auto"/>
              <w:right w:val="nil"/>
            </w:tcBorders>
            <w:vAlign w:val="center"/>
            <w:hideMark/>
          </w:tcPr>
          <w:p w:rsidR="004A0883" w:rsidRPr="004A0883" w:rsidRDefault="004A0883" w:rsidP="004A0883">
            <w:pPr>
              <w:jc w:val="both"/>
              <w:rPr>
                <w:bCs/>
              </w:rPr>
            </w:pPr>
            <w:r w:rsidRPr="004A0883">
              <w:rPr>
                <w:bCs/>
              </w:rPr>
              <w:t>100,00</w:t>
            </w:r>
          </w:p>
        </w:tc>
        <w:tc>
          <w:tcPr>
            <w:tcW w:w="1694" w:type="dxa"/>
            <w:tcBorders>
              <w:top w:val="nil"/>
              <w:left w:val="single" w:sz="4" w:space="0" w:color="auto"/>
              <w:bottom w:val="single" w:sz="4" w:space="0" w:color="auto"/>
              <w:right w:val="single" w:sz="4" w:space="0" w:color="auto"/>
            </w:tcBorders>
            <w:noWrap/>
            <w:vAlign w:val="bottom"/>
            <w:hideMark/>
          </w:tcPr>
          <w:p w:rsidR="004A0883" w:rsidRPr="004A0883" w:rsidRDefault="004A0883" w:rsidP="004A0883">
            <w:pPr>
              <w:jc w:val="both"/>
              <w:rPr>
                <w:bCs/>
              </w:rPr>
            </w:pPr>
            <w:r w:rsidRPr="004A0883">
              <w:rPr>
                <w:bCs/>
              </w:rPr>
              <w:t>0,08</w:t>
            </w:r>
          </w:p>
        </w:tc>
      </w:tr>
      <w:tr w:rsidR="004A0883" w:rsidRPr="004A0883" w:rsidTr="009C6CD5">
        <w:trPr>
          <w:trHeight w:val="300"/>
        </w:trPr>
        <w:tc>
          <w:tcPr>
            <w:tcW w:w="2694" w:type="dxa"/>
            <w:tcBorders>
              <w:top w:val="nil"/>
              <w:left w:val="single" w:sz="8" w:space="0" w:color="auto"/>
              <w:bottom w:val="single" w:sz="8" w:space="0" w:color="auto"/>
              <w:right w:val="single" w:sz="8" w:space="0" w:color="auto"/>
            </w:tcBorders>
            <w:noWrap/>
            <w:vAlign w:val="center"/>
            <w:hideMark/>
          </w:tcPr>
          <w:p w:rsidR="004A0883" w:rsidRPr="004A0883" w:rsidRDefault="004A0883" w:rsidP="004A0883">
            <w:pPr>
              <w:jc w:val="both"/>
              <w:rPr>
                <w:bCs/>
              </w:rPr>
            </w:pPr>
            <w:r w:rsidRPr="004A0883">
              <w:rPr>
                <w:bCs/>
              </w:rPr>
              <w:t>Итого</w:t>
            </w:r>
          </w:p>
        </w:tc>
        <w:tc>
          <w:tcPr>
            <w:tcW w:w="708" w:type="dxa"/>
            <w:tcBorders>
              <w:top w:val="nil"/>
              <w:left w:val="nil"/>
              <w:bottom w:val="single" w:sz="8" w:space="0" w:color="auto"/>
              <w:right w:val="nil"/>
            </w:tcBorders>
            <w:noWrap/>
            <w:vAlign w:val="center"/>
            <w:hideMark/>
          </w:tcPr>
          <w:p w:rsidR="004A0883" w:rsidRPr="004A0883" w:rsidRDefault="004A0883" w:rsidP="004A0883">
            <w:pPr>
              <w:jc w:val="both"/>
              <w:rPr>
                <w:bCs/>
              </w:rPr>
            </w:pPr>
            <w:r w:rsidRPr="004A0883">
              <w:rPr>
                <w:bCs/>
              </w:rPr>
              <w:t> </w:t>
            </w:r>
          </w:p>
        </w:tc>
        <w:tc>
          <w:tcPr>
            <w:tcW w:w="1418" w:type="dxa"/>
            <w:tcBorders>
              <w:top w:val="single" w:sz="4" w:space="0" w:color="auto"/>
              <w:left w:val="single" w:sz="8" w:space="0" w:color="auto"/>
              <w:bottom w:val="single" w:sz="8" w:space="0" w:color="auto"/>
              <w:right w:val="single" w:sz="8" w:space="0" w:color="auto"/>
            </w:tcBorders>
            <w:noWrap/>
            <w:vAlign w:val="center"/>
            <w:hideMark/>
          </w:tcPr>
          <w:p w:rsidR="004A0883" w:rsidRPr="004A0883" w:rsidRDefault="004A0883" w:rsidP="004A0883">
            <w:pPr>
              <w:jc w:val="both"/>
              <w:rPr>
                <w:bCs/>
                <w:lang w:val="en-US"/>
              </w:rPr>
            </w:pPr>
            <w:r w:rsidRPr="004A0883">
              <w:rPr>
                <w:bCs/>
                <w:lang w:val="en-US"/>
              </w:rPr>
              <w:t>92 007.17</w:t>
            </w:r>
          </w:p>
        </w:tc>
        <w:tc>
          <w:tcPr>
            <w:tcW w:w="992" w:type="dxa"/>
            <w:tcBorders>
              <w:top w:val="nil"/>
              <w:left w:val="nil"/>
              <w:bottom w:val="single" w:sz="8" w:space="0" w:color="auto"/>
              <w:right w:val="single" w:sz="8" w:space="0" w:color="auto"/>
            </w:tcBorders>
            <w:noWrap/>
            <w:vAlign w:val="center"/>
            <w:hideMark/>
          </w:tcPr>
          <w:p w:rsidR="004A0883" w:rsidRPr="004A0883" w:rsidRDefault="004A0883" w:rsidP="004A0883">
            <w:pPr>
              <w:jc w:val="both"/>
              <w:rPr>
                <w:bCs/>
              </w:rPr>
            </w:pPr>
            <w:r w:rsidRPr="004A0883">
              <w:rPr>
                <w:bCs/>
              </w:rPr>
              <w:t>100,00</w:t>
            </w:r>
          </w:p>
        </w:tc>
        <w:tc>
          <w:tcPr>
            <w:tcW w:w="992" w:type="dxa"/>
            <w:tcBorders>
              <w:top w:val="nil"/>
              <w:left w:val="nil"/>
              <w:bottom w:val="single" w:sz="8" w:space="0" w:color="auto"/>
              <w:right w:val="single" w:sz="8" w:space="0" w:color="auto"/>
            </w:tcBorders>
            <w:noWrap/>
            <w:vAlign w:val="center"/>
            <w:hideMark/>
          </w:tcPr>
          <w:p w:rsidR="004A0883" w:rsidRPr="004A0883" w:rsidRDefault="004A0883" w:rsidP="004A0883">
            <w:pPr>
              <w:jc w:val="both"/>
              <w:rPr>
                <w:bCs/>
              </w:rPr>
            </w:pPr>
            <w:r w:rsidRPr="004A0883">
              <w:rPr>
                <w:bCs/>
              </w:rPr>
              <w:t>440 085,69</w:t>
            </w:r>
          </w:p>
        </w:tc>
        <w:tc>
          <w:tcPr>
            <w:tcW w:w="851" w:type="dxa"/>
            <w:tcBorders>
              <w:top w:val="nil"/>
              <w:left w:val="nil"/>
              <w:bottom w:val="single" w:sz="8" w:space="0" w:color="auto"/>
              <w:right w:val="single" w:sz="8" w:space="0" w:color="auto"/>
            </w:tcBorders>
            <w:noWrap/>
            <w:vAlign w:val="center"/>
            <w:hideMark/>
          </w:tcPr>
          <w:p w:rsidR="004A0883" w:rsidRPr="004A0883" w:rsidRDefault="004A0883" w:rsidP="004A0883">
            <w:pPr>
              <w:jc w:val="both"/>
              <w:rPr>
                <w:bCs/>
              </w:rPr>
            </w:pPr>
            <w:r w:rsidRPr="004A0883">
              <w:rPr>
                <w:bCs/>
              </w:rPr>
              <w:t>100,00</w:t>
            </w:r>
          </w:p>
        </w:tc>
        <w:tc>
          <w:tcPr>
            <w:tcW w:w="1276" w:type="dxa"/>
            <w:tcBorders>
              <w:top w:val="nil"/>
              <w:left w:val="nil"/>
              <w:bottom w:val="single" w:sz="8" w:space="0" w:color="auto"/>
              <w:right w:val="single" w:sz="4" w:space="0" w:color="auto"/>
            </w:tcBorders>
            <w:noWrap/>
            <w:vAlign w:val="center"/>
            <w:hideMark/>
          </w:tcPr>
          <w:p w:rsidR="004A0883" w:rsidRPr="004A0883" w:rsidRDefault="004A0883" w:rsidP="004A0883">
            <w:pPr>
              <w:jc w:val="both"/>
              <w:rPr>
                <w:bCs/>
              </w:rPr>
            </w:pPr>
            <w:r w:rsidRPr="004A0883">
              <w:rPr>
                <w:bCs/>
              </w:rPr>
              <w:t>533 708,96</w:t>
            </w:r>
          </w:p>
        </w:tc>
        <w:tc>
          <w:tcPr>
            <w:tcW w:w="850" w:type="dxa"/>
            <w:tcBorders>
              <w:top w:val="single" w:sz="4" w:space="0" w:color="auto"/>
              <w:left w:val="single" w:sz="4" w:space="0" w:color="auto"/>
              <w:bottom w:val="single" w:sz="4" w:space="0" w:color="auto"/>
              <w:right w:val="single" w:sz="4" w:space="0" w:color="auto"/>
            </w:tcBorders>
            <w:vAlign w:val="center"/>
            <w:hideMark/>
          </w:tcPr>
          <w:p w:rsidR="004A0883" w:rsidRPr="004A0883" w:rsidRDefault="004A0883" w:rsidP="004A0883">
            <w:pPr>
              <w:jc w:val="both"/>
              <w:rPr>
                <w:bCs/>
              </w:rPr>
            </w:pPr>
            <w:r w:rsidRPr="004A0883">
              <w:rPr>
                <w:bCs/>
              </w:rPr>
              <w:t>98,19</w:t>
            </w:r>
          </w:p>
        </w:tc>
        <w:tc>
          <w:tcPr>
            <w:tcW w:w="1694" w:type="dxa"/>
            <w:tcBorders>
              <w:top w:val="single" w:sz="4" w:space="0" w:color="auto"/>
              <w:left w:val="single" w:sz="4" w:space="0" w:color="auto"/>
              <w:bottom w:val="single" w:sz="4" w:space="0" w:color="auto"/>
              <w:right w:val="single" w:sz="4" w:space="0" w:color="auto"/>
            </w:tcBorders>
            <w:noWrap/>
            <w:vAlign w:val="center"/>
            <w:hideMark/>
          </w:tcPr>
          <w:p w:rsidR="004A0883" w:rsidRPr="004A0883" w:rsidRDefault="004A0883" w:rsidP="004A0883">
            <w:pPr>
              <w:jc w:val="both"/>
              <w:rPr>
                <w:bCs/>
              </w:rPr>
            </w:pPr>
            <w:r w:rsidRPr="004A0883">
              <w:rPr>
                <w:bCs/>
              </w:rPr>
              <w:t>100,00</w:t>
            </w:r>
          </w:p>
        </w:tc>
      </w:tr>
    </w:tbl>
    <w:p w:rsidR="004A0883" w:rsidRPr="004A0883" w:rsidRDefault="004A0883" w:rsidP="004A0883">
      <w:pPr>
        <w:jc w:val="both"/>
      </w:pPr>
    </w:p>
    <w:p w:rsidR="004A0883" w:rsidRPr="004A0883" w:rsidRDefault="004A0883" w:rsidP="004A0883">
      <w:pPr>
        <w:jc w:val="both"/>
      </w:pPr>
      <w:r w:rsidRPr="004A0883">
        <w:t xml:space="preserve">По итогам 2023 года остаток средств на счете муниципального образования составил                              7 913 862,50 рублей, в том числе собственных средств (с учетом остатков прошлых лет) 4 509 423,50 рублей, остатки межбюджетных трансфертов возвращены в вышестоящий бюджет в январе 2024 года, в том числе остатки трансфертов </w:t>
      </w:r>
      <w:proofErr w:type="gramStart"/>
      <w:r w:rsidRPr="004A0883">
        <w:t>на</w:t>
      </w:r>
      <w:proofErr w:type="gramEnd"/>
      <w:r w:rsidRPr="004A0883">
        <w:t>:</w:t>
      </w:r>
    </w:p>
    <w:p w:rsidR="004A0883" w:rsidRPr="004A0883" w:rsidRDefault="004A0883" w:rsidP="004A0883">
      <w:pPr>
        <w:jc w:val="both"/>
      </w:pPr>
      <w:r w:rsidRPr="004A0883">
        <w:t>- разработку ПСД на объекты муниципальной собственности в сумме 3 404 439,0 руб.</w:t>
      </w:r>
    </w:p>
    <w:p w:rsidR="004A0883" w:rsidRDefault="004A0883" w:rsidP="008E4E08"/>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9112BD" w:rsidRDefault="009112BD">
      <w:pPr>
        <w:jc w:val="right"/>
      </w:pPr>
    </w:p>
    <w:p w:rsidR="008A7FCA" w:rsidRDefault="001232DE">
      <w:pPr>
        <w:jc w:val="right"/>
      </w:pPr>
      <w:r>
        <w:lastRenderedPageBreak/>
        <w:t>Диаграмма 2</w:t>
      </w:r>
    </w:p>
    <w:p w:rsidR="004A0883" w:rsidRPr="009112BD" w:rsidRDefault="009112BD" w:rsidP="009112BD">
      <w:pPr>
        <w:jc w:val="center"/>
        <w:rPr>
          <w:rStyle w:val="10"/>
        </w:rPr>
      </w:pPr>
      <w:r>
        <w:rPr>
          <w:noProof/>
          <w:lang w:eastAsia="ru-RU"/>
        </w:rPr>
        <w:drawing>
          <wp:inline distT="0" distB="0" distL="0" distR="0" wp14:anchorId="72CF8188" wp14:editId="1DA93AA4">
            <wp:extent cx="5736566" cy="341606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A7FCA" w:rsidRDefault="008A7FCA">
      <w:pPr>
        <w:shd w:val="clear" w:color="FFFFFF" w:fill="FFFFFF" w:themeFill="background1"/>
        <w:ind w:firstLine="737"/>
        <w:contextualSpacing/>
        <w:jc w:val="both"/>
        <w:rPr>
          <w:rFonts w:eastAsia="Times New Roman"/>
        </w:rPr>
      </w:pPr>
    </w:p>
    <w:p w:rsidR="008A7FCA" w:rsidRDefault="001232DE">
      <w:pPr>
        <w:pStyle w:val="2"/>
        <w:numPr>
          <w:ilvl w:val="0"/>
          <w:numId w:val="0"/>
        </w:numPr>
        <w:tabs>
          <w:tab w:val="left" w:pos="0"/>
        </w:tabs>
        <w:spacing w:before="0" w:after="0" w:line="240" w:lineRule="auto"/>
        <w:ind w:left="576" w:hanging="576"/>
        <w:contextualSpacing/>
        <w:jc w:val="center"/>
        <w:rPr>
          <w:rFonts w:ascii="Times New Roman" w:hAnsi="Times New Roman"/>
          <w:sz w:val="24"/>
        </w:rPr>
      </w:pPr>
      <w:bookmarkStart w:id="3" w:name="_Toc164845674"/>
      <w:r>
        <w:rPr>
          <w:rFonts w:ascii="Times New Roman" w:hAnsi="Times New Roman"/>
          <w:sz w:val="24"/>
        </w:rPr>
        <w:t>3. Владение, пользование и распоряжение имуществом, находящимся в муниципальной собственности муниципа</w:t>
      </w:r>
      <w:r w:rsidR="001471F6">
        <w:rPr>
          <w:rFonts w:ascii="Times New Roman" w:hAnsi="Times New Roman"/>
          <w:sz w:val="24"/>
        </w:rPr>
        <w:t xml:space="preserve">льного образования «Асиновское </w:t>
      </w:r>
      <w:r>
        <w:rPr>
          <w:rFonts w:ascii="Times New Roman" w:hAnsi="Times New Roman"/>
          <w:sz w:val="24"/>
        </w:rPr>
        <w:t xml:space="preserve"> городское поселение»</w:t>
      </w:r>
      <w:bookmarkEnd w:id="3"/>
    </w:p>
    <w:p w:rsidR="008A7FCA" w:rsidRDefault="008A7FCA">
      <w:pPr>
        <w:pStyle w:val="2"/>
        <w:numPr>
          <w:ilvl w:val="0"/>
          <w:numId w:val="0"/>
        </w:numPr>
        <w:tabs>
          <w:tab w:val="left" w:pos="0"/>
        </w:tabs>
        <w:spacing w:before="0" w:after="0" w:line="240" w:lineRule="auto"/>
        <w:ind w:left="576" w:hanging="576"/>
        <w:contextualSpacing/>
        <w:jc w:val="center"/>
        <w:rPr>
          <w:color w:val="000000"/>
          <w:sz w:val="24"/>
        </w:rPr>
      </w:pPr>
    </w:p>
    <w:p w:rsidR="008A7FCA" w:rsidRDefault="001232DE">
      <w:pPr>
        <w:ind w:firstLine="709"/>
        <w:contextualSpacing/>
        <w:jc w:val="both"/>
      </w:pPr>
      <w:r>
        <w:t>Балансовая стоимость имущества Реестра муниципальной собственности муниципа</w:t>
      </w:r>
      <w:r w:rsidR="001471F6">
        <w:t xml:space="preserve">льного образования «Асиновское городское поселение» </w:t>
      </w:r>
      <w:r>
        <w:t xml:space="preserve"> по состоянию:</w:t>
      </w:r>
    </w:p>
    <w:p w:rsidR="008A7FCA" w:rsidRDefault="001471F6">
      <w:pPr>
        <w:ind w:firstLine="709"/>
        <w:contextualSpacing/>
      </w:pPr>
      <w:r>
        <w:t>- на 01.01.2023 года составила – 1 091423,85</w:t>
      </w:r>
      <w:r w:rsidR="001232DE">
        <w:t xml:space="preserve"> тысяч рублей;</w:t>
      </w:r>
    </w:p>
    <w:p w:rsidR="008A7FCA" w:rsidRDefault="001471F6">
      <w:pPr>
        <w:ind w:firstLine="709"/>
        <w:contextualSpacing/>
      </w:pPr>
      <w:r>
        <w:t>- на 01.01.2024 года составила – 1 144670,70</w:t>
      </w:r>
      <w:r w:rsidR="001232DE">
        <w:t xml:space="preserve"> тысяч рублей. </w:t>
      </w:r>
    </w:p>
    <w:p w:rsidR="008A7FCA" w:rsidRDefault="001471F6">
      <w:pPr>
        <w:ind w:firstLine="709"/>
        <w:contextualSpacing/>
        <w:jc w:val="both"/>
        <w:rPr>
          <w:color w:val="000000"/>
        </w:rPr>
      </w:pPr>
      <w:r>
        <w:t>Подготовлено 52</w:t>
      </w:r>
      <w:r w:rsidR="001232DE">
        <w:t xml:space="preserve"> проекта постановлений и распоряж</w:t>
      </w:r>
      <w:r>
        <w:t>ений Администрации Асиновского</w:t>
      </w:r>
      <w:r w:rsidR="001232DE">
        <w:t xml:space="preserve"> городского поселения по управлению и распоряжению муниципальным имуществом.</w:t>
      </w:r>
    </w:p>
    <w:p w:rsidR="008A7FCA" w:rsidRDefault="001232DE" w:rsidP="001471F6">
      <w:pPr>
        <w:pStyle w:val="aff6"/>
        <w:ind w:left="0" w:firstLine="709"/>
        <w:contextualSpacing/>
        <w:jc w:val="both"/>
      </w:pPr>
      <w:r>
        <w:t>Проведен</w:t>
      </w:r>
      <w:r w:rsidR="001471F6">
        <w:t>а оценка размера арендной платы и</w:t>
      </w:r>
      <w:r>
        <w:t xml:space="preserve"> рыночной ст</w:t>
      </w:r>
      <w:r w:rsidR="001471F6">
        <w:t>оимости</w:t>
      </w:r>
      <w:r>
        <w:t xml:space="preserve"> объектов муниципаль</w:t>
      </w:r>
      <w:r w:rsidR="001471F6">
        <w:t>ной собственности в отношении 24 объектов.</w:t>
      </w:r>
      <w:r>
        <w:t xml:space="preserve"> </w:t>
      </w:r>
    </w:p>
    <w:p w:rsidR="008A7FCA" w:rsidRDefault="00926708">
      <w:pPr>
        <w:pStyle w:val="aff6"/>
        <w:ind w:left="0" w:firstLine="709"/>
        <w:contextualSpacing/>
        <w:jc w:val="both"/>
      </w:pPr>
      <w:r>
        <w:t>Заключено 2 договора</w:t>
      </w:r>
      <w:r w:rsidR="001232DE">
        <w:t xml:space="preserve"> аренды</w:t>
      </w:r>
      <w:r>
        <w:t xml:space="preserve"> на муниципальное имущество, 33 договора</w:t>
      </w:r>
      <w:r w:rsidR="001232DE">
        <w:t xml:space="preserve"> социального найма жилых помещений.</w:t>
      </w:r>
    </w:p>
    <w:p w:rsidR="008A7FCA" w:rsidRDefault="00926708">
      <w:pPr>
        <w:pStyle w:val="aff6"/>
        <w:ind w:left="0" w:firstLine="709"/>
        <w:contextualSpacing/>
        <w:jc w:val="both"/>
      </w:pPr>
      <w:r>
        <w:t>Заключено 35</w:t>
      </w:r>
      <w:r w:rsidR="001232DE">
        <w:t xml:space="preserve"> договоров на передачу в собственность граждан жилых помещений.</w:t>
      </w:r>
    </w:p>
    <w:p w:rsidR="008A7FCA" w:rsidRDefault="001232DE">
      <w:pPr>
        <w:pStyle w:val="aff6"/>
        <w:ind w:left="0" w:firstLine="709"/>
        <w:contextualSpacing/>
        <w:jc w:val="both"/>
      </w:pPr>
      <w:r>
        <w:t>Получен</w:t>
      </w:r>
      <w:r w:rsidR="00926708">
        <w:t>о доходов в бюджет Асиновского городского поселения от продажи объектов муниципальной собственности</w:t>
      </w:r>
      <w:r>
        <w:t>:</w:t>
      </w:r>
    </w:p>
    <w:p w:rsidR="008A7FCA" w:rsidRDefault="008A7FCA">
      <w:pPr>
        <w:pStyle w:val="aff6"/>
        <w:ind w:left="0" w:firstLine="709"/>
        <w:contextualSpacing/>
        <w:jc w:val="both"/>
      </w:pPr>
    </w:p>
    <w:tbl>
      <w:tblPr>
        <w:tblW w:w="0" w:type="auto"/>
        <w:tblInd w:w="113" w:type="dxa"/>
        <w:tblCellMar>
          <w:left w:w="113" w:type="dxa"/>
        </w:tblCellMar>
        <w:tblLook w:val="04A0" w:firstRow="1" w:lastRow="0" w:firstColumn="1" w:lastColumn="0" w:noHBand="0" w:noVBand="1"/>
      </w:tblPr>
      <w:tblGrid>
        <w:gridCol w:w="2127"/>
        <w:gridCol w:w="2409"/>
        <w:gridCol w:w="2400"/>
        <w:gridCol w:w="2703"/>
      </w:tblGrid>
      <w:tr w:rsidR="008A7FCA">
        <w:tc>
          <w:tcPr>
            <w:tcW w:w="2127" w:type="dxa"/>
            <w:tcBorders>
              <w:top w:val="single" w:sz="4" w:space="0" w:color="00000A"/>
              <w:left w:val="single" w:sz="4" w:space="0" w:color="00000A"/>
              <w:bottom w:val="single" w:sz="4" w:space="0" w:color="00000A"/>
            </w:tcBorders>
          </w:tcPr>
          <w:p w:rsidR="008A7FCA" w:rsidRDefault="001232DE">
            <w:pPr>
              <w:pStyle w:val="aff6"/>
              <w:ind w:left="0" w:firstLine="46"/>
              <w:contextualSpacing/>
              <w:jc w:val="center"/>
            </w:pPr>
            <w:r>
              <w:t>Наименование показателя</w:t>
            </w:r>
          </w:p>
        </w:tc>
        <w:tc>
          <w:tcPr>
            <w:tcW w:w="2409" w:type="dxa"/>
            <w:tcBorders>
              <w:top w:val="single" w:sz="4" w:space="0" w:color="00000A"/>
              <w:left w:val="single" w:sz="4" w:space="0" w:color="00000A"/>
              <w:bottom w:val="single" w:sz="4" w:space="0" w:color="00000A"/>
            </w:tcBorders>
          </w:tcPr>
          <w:p w:rsidR="008A7FCA" w:rsidRDefault="009D6E48">
            <w:pPr>
              <w:pStyle w:val="aff6"/>
              <w:ind w:left="0" w:firstLine="46"/>
              <w:contextualSpacing/>
              <w:jc w:val="center"/>
            </w:pPr>
            <w:r>
              <w:t>План на 2023</w:t>
            </w:r>
            <w:r w:rsidR="001232DE">
              <w:t xml:space="preserve"> г.</w:t>
            </w:r>
          </w:p>
          <w:p w:rsidR="008A7FCA" w:rsidRDefault="001232DE">
            <w:pPr>
              <w:pStyle w:val="aff6"/>
              <w:ind w:left="0" w:firstLine="46"/>
              <w:contextualSpacing/>
              <w:jc w:val="center"/>
            </w:pPr>
            <w:r>
              <w:t>(тысяч руб.)</w:t>
            </w:r>
          </w:p>
        </w:tc>
        <w:tc>
          <w:tcPr>
            <w:tcW w:w="2400" w:type="dxa"/>
            <w:tcBorders>
              <w:top w:val="single" w:sz="4" w:space="0" w:color="00000A"/>
              <w:left w:val="single" w:sz="4" w:space="0" w:color="00000A"/>
              <w:bottom w:val="single" w:sz="4" w:space="0" w:color="00000A"/>
            </w:tcBorders>
          </w:tcPr>
          <w:p w:rsidR="008A7FCA" w:rsidRDefault="009D6E48">
            <w:pPr>
              <w:pStyle w:val="aff6"/>
              <w:ind w:left="0" w:firstLine="46"/>
              <w:contextualSpacing/>
              <w:jc w:val="center"/>
            </w:pPr>
            <w:r>
              <w:t>Факт 2023</w:t>
            </w:r>
            <w:r w:rsidR="001232DE">
              <w:t xml:space="preserve"> г.</w:t>
            </w:r>
          </w:p>
          <w:p w:rsidR="008A7FCA" w:rsidRDefault="001232DE">
            <w:pPr>
              <w:pStyle w:val="aff6"/>
              <w:ind w:left="0" w:firstLine="46"/>
              <w:contextualSpacing/>
              <w:jc w:val="center"/>
            </w:pPr>
            <w:r>
              <w:t>(тысяч руб.)</w:t>
            </w:r>
          </w:p>
        </w:tc>
        <w:tc>
          <w:tcPr>
            <w:tcW w:w="2703" w:type="dxa"/>
            <w:tcBorders>
              <w:top w:val="single" w:sz="4" w:space="0" w:color="00000A"/>
              <w:left w:val="single" w:sz="4" w:space="0" w:color="00000A"/>
              <w:bottom w:val="single" w:sz="4" w:space="0" w:color="00000A"/>
              <w:right w:val="single" w:sz="4" w:space="0" w:color="00000A"/>
            </w:tcBorders>
          </w:tcPr>
          <w:p w:rsidR="008A7FCA" w:rsidRDefault="001232DE">
            <w:pPr>
              <w:pStyle w:val="aff6"/>
              <w:ind w:left="0" w:firstLine="46"/>
              <w:contextualSpacing/>
              <w:jc w:val="center"/>
            </w:pPr>
            <w:r>
              <w:t>% выполнения годового плана</w:t>
            </w:r>
          </w:p>
        </w:tc>
      </w:tr>
      <w:tr w:rsidR="008A7FCA">
        <w:tc>
          <w:tcPr>
            <w:tcW w:w="2127" w:type="dxa"/>
            <w:tcBorders>
              <w:top w:val="single" w:sz="4" w:space="0" w:color="00000A"/>
              <w:left w:val="single" w:sz="4" w:space="0" w:color="00000A"/>
              <w:bottom w:val="single" w:sz="4" w:space="0" w:color="00000A"/>
            </w:tcBorders>
          </w:tcPr>
          <w:p w:rsidR="008A7FCA" w:rsidRDefault="001232DE">
            <w:pPr>
              <w:pStyle w:val="aff6"/>
              <w:ind w:left="0"/>
              <w:contextualSpacing/>
              <w:jc w:val="center"/>
            </w:pPr>
            <w:r>
              <w:t>Доходы всего:</w:t>
            </w:r>
          </w:p>
        </w:tc>
        <w:tc>
          <w:tcPr>
            <w:tcW w:w="2409" w:type="dxa"/>
            <w:tcBorders>
              <w:top w:val="single" w:sz="4" w:space="0" w:color="00000A"/>
              <w:left w:val="single" w:sz="4" w:space="0" w:color="00000A"/>
              <w:bottom w:val="single" w:sz="4" w:space="0" w:color="00000A"/>
            </w:tcBorders>
          </w:tcPr>
          <w:p w:rsidR="008A7FCA" w:rsidRDefault="009D6E48">
            <w:pPr>
              <w:pStyle w:val="aff6"/>
              <w:ind w:left="0" w:firstLine="284"/>
              <w:contextualSpacing/>
              <w:jc w:val="center"/>
            </w:pPr>
            <w:r>
              <w:t>2637,40</w:t>
            </w:r>
          </w:p>
        </w:tc>
        <w:tc>
          <w:tcPr>
            <w:tcW w:w="2400" w:type="dxa"/>
            <w:tcBorders>
              <w:top w:val="single" w:sz="4" w:space="0" w:color="00000A"/>
              <w:left w:val="single" w:sz="4" w:space="0" w:color="00000A"/>
              <w:bottom w:val="single" w:sz="4" w:space="0" w:color="00000A"/>
            </w:tcBorders>
          </w:tcPr>
          <w:p w:rsidR="008A7FCA" w:rsidRDefault="009D6E48" w:rsidP="009D6E48">
            <w:pPr>
              <w:pStyle w:val="aff6"/>
              <w:ind w:left="0" w:firstLine="284"/>
              <w:contextualSpacing/>
              <w:jc w:val="center"/>
            </w:pPr>
            <w:r>
              <w:t>1954,42</w:t>
            </w:r>
          </w:p>
        </w:tc>
        <w:tc>
          <w:tcPr>
            <w:tcW w:w="2703" w:type="dxa"/>
            <w:tcBorders>
              <w:top w:val="single" w:sz="4" w:space="0" w:color="00000A"/>
              <w:left w:val="single" w:sz="4" w:space="0" w:color="00000A"/>
              <w:bottom w:val="single" w:sz="4" w:space="0" w:color="00000A"/>
              <w:right w:val="single" w:sz="4" w:space="0" w:color="00000A"/>
            </w:tcBorders>
          </w:tcPr>
          <w:p w:rsidR="008A7FCA" w:rsidRDefault="009D6E48">
            <w:pPr>
              <w:pStyle w:val="aff6"/>
              <w:ind w:left="0" w:firstLine="284"/>
              <w:contextualSpacing/>
              <w:jc w:val="center"/>
            </w:pPr>
            <w:r>
              <w:t>74,10</w:t>
            </w:r>
          </w:p>
        </w:tc>
      </w:tr>
    </w:tbl>
    <w:p w:rsidR="008A7FCA" w:rsidRDefault="008A7FCA">
      <w:pPr>
        <w:pStyle w:val="aff6"/>
        <w:ind w:left="0" w:firstLine="709"/>
        <w:contextualSpacing/>
        <w:jc w:val="both"/>
      </w:pPr>
    </w:p>
    <w:p w:rsidR="008A7FCA" w:rsidRDefault="001232DE">
      <w:pPr>
        <w:pStyle w:val="aff6"/>
        <w:ind w:left="0" w:firstLine="709"/>
        <w:contextualSpacing/>
        <w:jc w:val="both"/>
      </w:pPr>
      <w:r>
        <w:t>Проведена следующая судебная работа:</w:t>
      </w:r>
    </w:p>
    <w:p w:rsidR="008A7FCA" w:rsidRDefault="001E4A35">
      <w:pPr>
        <w:pStyle w:val="aff6"/>
        <w:ind w:left="0" w:firstLine="709"/>
        <w:contextualSpacing/>
        <w:jc w:val="both"/>
      </w:pPr>
      <w:r>
        <w:t>Подготовлено и направлено 74 претензии</w:t>
      </w:r>
      <w:r w:rsidR="001232DE">
        <w:t xml:space="preserve"> арендаторам муниципального имущества с требованием оплаты образовавшейся задолженности за аренду муниципального имущества.</w:t>
      </w:r>
    </w:p>
    <w:p w:rsidR="001E4A35" w:rsidRPr="001E4A35" w:rsidRDefault="001E4A35" w:rsidP="001E4A35">
      <w:pPr>
        <w:pStyle w:val="aff6"/>
      </w:pPr>
      <w:r w:rsidRPr="001E4A35">
        <w:t xml:space="preserve">Подготовлено и направлено в суд 10 заявлений </w:t>
      </w:r>
      <w:proofErr w:type="gramStart"/>
      <w:r w:rsidRPr="001E4A35">
        <w:t>в суд о взыскании задолженности по арендной плате за землю на общую сумму</w:t>
      </w:r>
      <w:proofErr w:type="gramEnd"/>
      <w:r w:rsidRPr="001E4A35">
        <w:t xml:space="preserve"> 3 834 243,11 руб. </w:t>
      </w:r>
    </w:p>
    <w:p w:rsidR="008A7FCA" w:rsidRDefault="001232DE">
      <w:pPr>
        <w:ind w:firstLine="709"/>
        <w:contextualSpacing/>
        <w:jc w:val="both"/>
        <w:rPr>
          <w:color w:val="000000"/>
        </w:rPr>
      </w:pPr>
      <w:r>
        <w:rPr>
          <w:color w:val="000000"/>
        </w:rPr>
        <w:t>Приобретено</w:t>
      </w:r>
      <w:r w:rsidR="001E4A35">
        <w:rPr>
          <w:color w:val="000000"/>
        </w:rPr>
        <w:t xml:space="preserve"> в муниципальную собственность 14</w:t>
      </w:r>
      <w:r>
        <w:rPr>
          <w:color w:val="000000"/>
        </w:rPr>
        <w:t xml:space="preserve"> жилых помещений для обеспечения </w:t>
      </w:r>
      <w:proofErr w:type="gramStart"/>
      <w:r>
        <w:rPr>
          <w:color w:val="000000"/>
        </w:rPr>
        <w:t>жильем-сирот</w:t>
      </w:r>
      <w:proofErr w:type="gramEnd"/>
      <w:r>
        <w:rPr>
          <w:color w:val="000000"/>
        </w:rPr>
        <w:t xml:space="preserve"> и лиц из их категории.</w:t>
      </w:r>
    </w:p>
    <w:p w:rsidR="008A7FCA" w:rsidRDefault="008A7FCA">
      <w:pPr>
        <w:shd w:val="clear" w:color="FFFFFF" w:fill="FFFFFF" w:themeFill="background1"/>
        <w:ind w:firstLine="709"/>
        <w:contextualSpacing/>
        <w:jc w:val="both"/>
        <w:rPr>
          <w:color w:val="000000"/>
        </w:rPr>
      </w:pPr>
    </w:p>
    <w:p w:rsidR="00851E6C" w:rsidRDefault="00851E6C">
      <w:pPr>
        <w:shd w:val="clear" w:color="FFFFFF" w:fill="FFFFFF" w:themeFill="background1"/>
        <w:ind w:firstLine="709"/>
        <w:contextualSpacing/>
        <w:jc w:val="both"/>
        <w:rPr>
          <w:color w:val="000000"/>
        </w:rPr>
      </w:pPr>
    </w:p>
    <w:p w:rsidR="00851E6C" w:rsidRDefault="00851E6C">
      <w:pPr>
        <w:shd w:val="clear" w:color="FFFFFF" w:fill="FFFFFF" w:themeFill="background1"/>
        <w:ind w:firstLine="709"/>
        <w:contextualSpacing/>
        <w:jc w:val="both"/>
        <w:rPr>
          <w:color w:val="000000"/>
        </w:rPr>
      </w:pPr>
    </w:p>
    <w:p w:rsidR="008A7FCA" w:rsidRPr="00174C6E" w:rsidRDefault="001232DE" w:rsidP="00174C6E">
      <w:pPr>
        <w:pStyle w:val="2"/>
        <w:rPr>
          <w:rFonts w:ascii="Times New Roman" w:hAnsi="Times New Roman"/>
          <w:b w:val="0"/>
          <w:i w:val="0"/>
          <w:color w:val="000000"/>
          <w:sz w:val="24"/>
          <w:szCs w:val="24"/>
        </w:rPr>
      </w:pPr>
      <w:bookmarkStart w:id="4" w:name="_Toc164845675"/>
      <w:r w:rsidRPr="00174C6E">
        <w:rPr>
          <w:rFonts w:ascii="Times New Roman" w:eastAsia="Times New Roman" w:hAnsi="Times New Roman"/>
          <w:sz w:val="24"/>
          <w:szCs w:val="24"/>
        </w:rPr>
        <w:lastRenderedPageBreak/>
        <w:t>4.</w:t>
      </w:r>
      <w:r w:rsidRPr="00174C6E">
        <w:rPr>
          <w:rFonts w:ascii="Times New Roman" w:eastAsia="Times New Roman" w:hAnsi="Times New Roman"/>
          <w:sz w:val="24"/>
          <w:szCs w:val="24"/>
          <w:lang w:eastAsia="ru-RU"/>
        </w:rPr>
        <w:t xml:space="preserve"> Организация в границах поселения электро-, тепл</w:t>
      </w:r>
      <w:proofErr w:type="gramStart"/>
      <w:r w:rsidRPr="00174C6E">
        <w:rPr>
          <w:rFonts w:ascii="Times New Roman" w:eastAsia="Times New Roman" w:hAnsi="Times New Roman"/>
          <w:sz w:val="24"/>
          <w:szCs w:val="24"/>
          <w:lang w:eastAsia="ru-RU"/>
        </w:rPr>
        <w:t>о-</w:t>
      </w:r>
      <w:proofErr w:type="gramEnd"/>
      <w:r w:rsidRPr="00174C6E">
        <w:rPr>
          <w:rFonts w:ascii="Times New Roman" w:eastAsia="Times New Roman" w:hAnsi="Times New Roman"/>
          <w:sz w:val="24"/>
          <w:szCs w:val="24"/>
          <w:lang w:eastAsia="ru-RU"/>
        </w:rPr>
        <w:t>, газо- и водоснабжения населения, водоотведения, снабжения населения топливом в пределах полномочий, установленных законод</w:t>
      </w:r>
      <w:r w:rsidR="00CA61FE" w:rsidRPr="00174C6E">
        <w:rPr>
          <w:rFonts w:ascii="Times New Roman" w:eastAsia="Times New Roman" w:hAnsi="Times New Roman"/>
          <w:sz w:val="24"/>
          <w:szCs w:val="24"/>
          <w:lang w:eastAsia="ru-RU"/>
        </w:rPr>
        <w:t>ательством Российской Федерации</w:t>
      </w:r>
      <w:bookmarkEnd w:id="4"/>
    </w:p>
    <w:p w:rsidR="008A7FCA" w:rsidRDefault="008A7FCA">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ind w:firstLine="708"/>
        <w:contextualSpacing/>
        <w:jc w:val="both"/>
        <w:rPr>
          <w:rFonts w:eastAsia="Times New Roman"/>
        </w:rPr>
      </w:pPr>
      <w:r w:rsidRPr="00CA61FE">
        <w:rPr>
          <w:rFonts w:eastAsia="Times New Roman"/>
        </w:rPr>
        <w:t>В Асиновском городском поселении на обслуживании 61,36 км теплосетей и 17 газовых котельных, 116,46 км водопроводных сетей и 80,55 км канализационных сетей, 16 скважин, 6 КНС, Орловский водозабор и очистные сооружения.</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 xml:space="preserve"> В рамках подготовки объектов ТЭК и ЖКХ к осенне-зимнему периоду                                    2023-2024 года ресурсоснабжающими предприятиями был произведён своевременный ремонт жизнеобеспечивающих сооружений и инженерных сетей. Были произведены такие работы, как текущий ремонт водоподъёмного оборудования на скважинах и насосного оборудования</w:t>
      </w:r>
      <w:r>
        <w:rPr>
          <w:rFonts w:eastAsia="Times New Roman"/>
        </w:rPr>
        <w:t>,</w:t>
      </w:r>
      <w:r w:rsidRPr="00CA61FE">
        <w:rPr>
          <w:rFonts w:eastAsia="Times New Roman"/>
        </w:rPr>
        <w:t xml:space="preserve"> обеспечивающего транспортировку воды в город до всех потребителей на водозаборе, текущий ремонт сооружений, ремонт насосного и </w:t>
      </w:r>
      <w:proofErr w:type="spellStart"/>
      <w:r w:rsidRPr="00CA61FE">
        <w:rPr>
          <w:rFonts w:eastAsia="Times New Roman"/>
        </w:rPr>
        <w:t>воздуходувочного</w:t>
      </w:r>
      <w:proofErr w:type="spellEnd"/>
      <w:r w:rsidRPr="00CA61FE">
        <w:rPr>
          <w:rFonts w:eastAsia="Times New Roman"/>
        </w:rPr>
        <w:t xml:space="preserve"> оборудования на очистных сооружениях. С целью исключения травматизма людей и животных выполнены ремонты на 17 водопровод</w:t>
      </w:r>
      <w:r>
        <w:rPr>
          <w:rFonts w:eastAsia="Times New Roman"/>
        </w:rPr>
        <w:t xml:space="preserve">ных и 23 канализационных колодцах,  </w:t>
      </w:r>
      <w:r w:rsidRPr="00CA61FE">
        <w:rPr>
          <w:rFonts w:eastAsia="Times New Roman"/>
        </w:rPr>
        <w:t>4 тепловых камер</w:t>
      </w:r>
      <w:r>
        <w:rPr>
          <w:rFonts w:eastAsia="Times New Roman"/>
        </w:rPr>
        <w:t>ах</w:t>
      </w:r>
      <w:r w:rsidRPr="00CA61FE">
        <w:rPr>
          <w:rFonts w:eastAsia="Times New Roman"/>
        </w:rPr>
        <w:t>.</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 xml:space="preserve"> </w:t>
      </w:r>
      <w:r w:rsidRPr="00CA61FE">
        <w:rPr>
          <w:rFonts w:eastAsia="Times New Roman"/>
        </w:rPr>
        <w:tab/>
        <w:t>Управляющими и обслуживающими организациями был подготовлен жилищный фонд к зиме и организована своевременная поверка общедомовых приборов учета тепловой энергии. На газовых котельных был произведён текущий ремонт оборудования.</w:t>
      </w:r>
    </w:p>
    <w:p w:rsidR="00CA61FE" w:rsidRPr="00CA61FE" w:rsidRDefault="00CA61FE" w:rsidP="00CA61FE">
      <w:pPr>
        <w:shd w:val="clear" w:color="FFFFFF" w:fill="FFFFFF" w:themeFill="background1"/>
        <w:ind w:firstLine="708"/>
        <w:contextualSpacing/>
        <w:jc w:val="both"/>
        <w:rPr>
          <w:rFonts w:eastAsia="Times New Roman"/>
        </w:rPr>
      </w:pPr>
      <w:r w:rsidRPr="00CA61FE">
        <w:rPr>
          <w:rFonts w:eastAsia="Times New Roman"/>
        </w:rPr>
        <w:t>15 сентября</w:t>
      </w:r>
      <w:r w:rsidR="00221422">
        <w:rPr>
          <w:rFonts w:eastAsia="Times New Roman"/>
        </w:rPr>
        <w:t xml:space="preserve"> 2023 года</w:t>
      </w:r>
      <w:r w:rsidRPr="00CA61FE">
        <w:rPr>
          <w:rFonts w:eastAsia="Times New Roman"/>
        </w:rPr>
        <w:t xml:space="preserve"> на территории г. Асино начался отопительный сезон. Запуск в работу газовых котельных и инженерных сетей </w:t>
      </w:r>
      <w:r>
        <w:rPr>
          <w:rFonts w:eastAsia="Times New Roman"/>
        </w:rPr>
        <w:t>прошел в штатном режиме</w:t>
      </w:r>
      <w:r w:rsidRPr="00CA61FE">
        <w:rPr>
          <w:rFonts w:eastAsia="Times New Roman"/>
        </w:rPr>
        <w:t xml:space="preserve">  благодаря слаженной работе ресурсоснабжающих предприятий. Управляющими (обслуживающими) организациями был подготовлен жилищный фонд к началу отопительного сезона, в результате чего тепло было подано во все дома в течение двух дней. В рамках подготовки объект</w:t>
      </w:r>
      <w:r>
        <w:rPr>
          <w:rFonts w:eastAsia="Times New Roman"/>
        </w:rPr>
        <w:t>ов ЖКХ к осенне-зимнему периоду</w:t>
      </w:r>
      <w:r w:rsidRPr="00CA61FE">
        <w:rPr>
          <w:rFonts w:eastAsia="Times New Roman"/>
        </w:rPr>
        <w:t xml:space="preserve"> 2023-2024 года ресурсоснабжающими предприятиями был произведён своевременный ремонт инженерных сетей. </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ab/>
        <w:t>18.09.2023 года по результатам проверки Сибирским управлением Федеральной службы по экологическому, технологическому и атомному надзору по Томской области готовности муниципального образования «Асиновское городское поселение» к отопительному периоду 2023-2024 гг. был получен паспорт готовности к отопительному периоду.</w:t>
      </w:r>
    </w:p>
    <w:p w:rsidR="00CA61FE" w:rsidRPr="00CA61FE" w:rsidRDefault="00CA61FE" w:rsidP="00D41D28">
      <w:pPr>
        <w:shd w:val="clear" w:color="FFFFFF" w:fill="FFFFFF" w:themeFill="background1"/>
        <w:ind w:firstLine="708"/>
        <w:contextualSpacing/>
        <w:jc w:val="both"/>
        <w:rPr>
          <w:rFonts w:eastAsia="Times New Roman"/>
        </w:rPr>
      </w:pPr>
      <w:proofErr w:type="gramStart"/>
      <w:r w:rsidRPr="00CA61FE">
        <w:rPr>
          <w:rFonts w:eastAsia="Times New Roman"/>
        </w:rPr>
        <w:t xml:space="preserve">Из бюджета поселения были выделены средства на выполнение работ по капитальному ремонту участка водопроводной сети вблизи общежития </w:t>
      </w:r>
      <w:proofErr w:type="spellStart"/>
      <w:r w:rsidRPr="00CA61FE">
        <w:rPr>
          <w:rFonts w:eastAsia="Times New Roman"/>
        </w:rPr>
        <w:t>АТпромИС</w:t>
      </w:r>
      <w:proofErr w:type="spellEnd"/>
      <w:r w:rsidRPr="00CA61FE">
        <w:rPr>
          <w:rFonts w:eastAsia="Times New Roman"/>
        </w:rPr>
        <w:t xml:space="preserve"> на ул. им. Гончарова, 46/1 г. Асино в</w:t>
      </w:r>
      <w:r w:rsidR="00D41D28">
        <w:rPr>
          <w:rFonts w:eastAsia="Times New Roman"/>
        </w:rPr>
        <w:t xml:space="preserve"> сумме 1167,848 тыс. руб., </w:t>
      </w:r>
      <w:r w:rsidRPr="00CA61FE">
        <w:rPr>
          <w:rFonts w:eastAsia="Times New Roman"/>
        </w:rPr>
        <w:t xml:space="preserve"> по капитальному ремонту сетей водоснабжения и водоотведения к МКД № 2 по ул. Песочная в сумме 388,651 тыс. руб., а также работ по капитальному ремонту сетей водоснабжения и водоотведения к</w:t>
      </w:r>
      <w:proofErr w:type="gramEnd"/>
      <w:r w:rsidRPr="00CA61FE">
        <w:rPr>
          <w:rFonts w:eastAsia="Times New Roman"/>
        </w:rPr>
        <w:t xml:space="preserve"> МКД № 42а по ул. им. 370 Стрелковой дивизии в сумме 219,125 тыс. руб.</w:t>
      </w:r>
    </w:p>
    <w:p w:rsidR="00CA61FE" w:rsidRPr="00CA61FE" w:rsidRDefault="00CA61FE" w:rsidP="00D41D28">
      <w:pPr>
        <w:shd w:val="clear" w:color="FFFFFF" w:fill="FFFFFF" w:themeFill="background1"/>
        <w:ind w:firstLine="708"/>
        <w:contextualSpacing/>
        <w:jc w:val="both"/>
        <w:rPr>
          <w:rFonts w:eastAsia="Times New Roman"/>
        </w:rPr>
      </w:pPr>
      <w:r w:rsidRPr="00CA61FE">
        <w:rPr>
          <w:rFonts w:eastAsia="Times New Roman"/>
        </w:rPr>
        <w:t>Силами МКП АГП «АЕРЦ» отремонтировано 281 м в двухтрубном исполнении тепловых сетей. Выполнен ремонт тепло- и гидроизоляционного покрытия труб на участках тепловых сетей общей протяженностью 1515 м. Объем затраченных средств на ремонт составил 3540 тыс. руб.</w:t>
      </w:r>
    </w:p>
    <w:p w:rsidR="00CA61FE" w:rsidRPr="00CA61FE" w:rsidRDefault="00CA61FE" w:rsidP="00A166E6">
      <w:pPr>
        <w:shd w:val="clear" w:color="FFFFFF" w:fill="FFFFFF" w:themeFill="background1"/>
        <w:ind w:firstLine="708"/>
        <w:contextualSpacing/>
        <w:jc w:val="both"/>
        <w:rPr>
          <w:rFonts w:eastAsia="Times New Roman"/>
        </w:rPr>
      </w:pPr>
      <w:r w:rsidRPr="00CA61FE">
        <w:rPr>
          <w:rFonts w:eastAsia="Times New Roman"/>
        </w:rPr>
        <w:t xml:space="preserve"> МУП АГП «Асинов</w:t>
      </w:r>
      <w:r w:rsidR="00A166E6">
        <w:rPr>
          <w:rFonts w:eastAsia="Times New Roman"/>
        </w:rPr>
        <w:t>ский водоканал» отремонтировало</w:t>
      </w:r>
      <w:r w:rsidRPr="00CA61FE">
        <w:rPr>
          <w:rFonts w:eastAsia="Times New Roman"/>
        </w:rPr>
        <w:t xml:space="preserve"> 230 м водопроводных сетей и 60 м канализационных сетей. Объем затраченных средств составил 2314 тыс. руб.</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 xml:space="preserve">Администрацией Асиновского городского поселения приобретено в муниципальную собственность </w:t>
      </w:r>
      <w:proofErr w:type="gramStart"/>
      <w:r w:rsidRPr="00CA61FE">
        <w:rPr>
          <w:rFonts w:eastAsia="Times New Roman"/>
        </w:rPr>
        <w:t>у ООО</w:t>
      </w:r>
      <w:proofErr w:type="gramEnd"/>
      <w:r w:rsidRPr="00CA61FE">
        <w:rPr>
          <w:rFonts w:eastAsia="Times New Roman"/>
        </w:rPr>
        <w:t xml:space="preserve"> «СМП-95 </w:t>
      </w:r>
      <w:proofErr w:type="spellStart"/>
      <w:r w:rsidRPr="00CA61FE">
        <w:rPr>
          <w:rFonts w:eastAsia="Times New Roman"/>
        </w:rPr>
        <w:t>Энерго</w:t>
      </w:r>
      <w:proofErr w:type="spellEnd"/>
      <w:r w:rsidRPr="00CA61FE">
        <w:rPr>
          <w:rFonts w:eastAsia="Times New Roman"/>
        </w:rPr>
        <w:t xml:space="preserve">» 4,131 км тепловых сетей за 152684,8 тыс. руб., в том числе </w:t>
      </w:r>
      <w:r w:rsidR="00A166E6">
        <w:rPr>
          <w:rFonts w:eastAsia="Times New Roman"/>
        </w:rPr>
        <w:t xml:space="preserve">- </w:t>
      </w:r>
      <w:r w:rsidRPr="00CA61FE">
        <w:rPr>
          <w:rFonts w:eastAsia="Times New Roman"/>
        </w:rPr>
        <w:t>120880,6 тыс. руб. из средств областного бюджета, 31804,2 тыс. руб. из бюджета МО «Асиновский район».</w:t>
      </w:r>
    </w:p>
    <w:p w:rsidR="00CA61FE" w:rsidRPr="00CA61FE" w:rsidRDefault="00CA61FE" w:rsidP="00A166E6">
      <w:pPr>
        <w:shd w:val="clear" w:color="FFFFFF" w:fill="FFFFFF" w:themeFill="background1"/>
        <w:ind w:firstLine="708"/>
        <w:contextualSpacing/>
        <w:jc w:val="both"/>
        <w:rPr>
          <w:rFonts w:eastAsia="Times New Roman"/>
        </w:rPr>
      </w:pPr>
      <w:r w:rsidRPr="00CA61FE">
        <w:rPr>
          <w:rFonts w:eastAsia="Times New Roman"/>
        </w:rPr>
        <w:t>В рамках реализации государственной программы «Повышение энергоэффективности в Томской области» проведено мероприятие «Газоснабжение МО «Асиновское городское поселение» г. Асино Томской области», в результате которого были подключены к природному газу многоквартирные дома, расположенные по адресу: г. Асино, ул. имени Ленина, 45 и ул. Николая Довгалюка, 2. Стоимость работ по подключению составила 1051,46 тыс. руб.</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В настоящее время ведется работа по разработке проектно-сметной документации на капитальный ремонт и реконструкцию тепловых сетей общей протяженностью 12,447 км в 1-</w:t>
      </w:r>
      <w:r w:rsidRPr="00CA61FE">
        <w:rPr>
          <w:rFonts w:eastAsia="Times New Roman"/>
        </w:rPr>
        <w:lastRenderedPageBreak/>
        <w:t>трубном исполнении ориентировочной стоимостью около 155 млн. руб. Мероприятия по ремонту сетей в основном направлены на улучшение гидравлического режима сетей, снижение тепловых потерь и повышение надежности сетей.</w:t>
      </w:r>
    </w:p>
    <w:p w:rsidR="00A166E6" w:rsidRPr="00CA61FE" w:rsidRDefault="00A166E6" w:rsidP="00CA61FE">
      <w:pPr>
        <w:shd w:val="clear" w:color="FFFFFF" w:fill="FFFFFF" w:themeFill="background1"/>
        <w:contextualSpacing/>
        <w:jc w:val="both"/>
        <w:rPr>
          <w:rFonts w:eastAsia="Times New Roman"/>
        </w:rPr>
      </w:pPr>
    </w:p>
    <w:tbl>
      <w:tblPr>
        <w:tblStyle w:val="a4"/>
        <w:tblW w:w="0" w:type="auto"/>
        <w:tblLook w:val="04A0" w:firstRow="1" w:lastRow="0" w:firstColumn="1" w:lastColumn="0" w:noHBand="0" w:noVBand="1"/>
      </w:tblPr>
      <w:tblGrid>
        <w:gridCol w:w="4705"/>
        <w:gridCol w:w="4866"/>
      </w:tblGrid>
      <w:tr w:rsidR="00CA61FE" w:rsidRPr="00CA61FE" w:rsidTr="00CA61FE">
        <w:tc>
          <w:tcPr>
            <w:tcW w:w="9571" w:type="dxa"/>
            <w:gridSpan w:val="2"/>
          </w:tcPr>
          <w:p w:rsidR="00CA61FE" w:rsidRPr="00CA61FE" w:rsidRDefault="00CA61FE" w:rsidP="00CA61FE">
            <w:pPr>
              <w:shd w:val="clear" w:color="FFFFFF" w:fill="FFFFFF" w:themeFill="background1"/>
              <w:contextualSpacing/>
              <w:jc w:val="both"/>
              <w:rPr>
                <w:rFonts w:eastAsia="Times New Roman"/>
                <w:b/>
                <w:i/>
              </w:rPr>
            </w:pPr>
          </w:p>
          <w:p w:rsidR="00CA61FE" w:rsidRPr="00CA61FE" w:rsidRDefault="00CA61FE" w:rsidP="00CA61FE">
            <w:pPr>
              <w:shd w:val="clear" w:color="FFFFFF" w:fill="FFFFFF" w:themeFill="background1"/>
              <w:contextualSpacing/>
              <w:jc w:val="both"/>
              <w:rPr>
                <w:rFonts w:eastAsia="Times New Roman"/>
                <w:b/>
                <w:i/>
              </w:rPr>
            </w:pPr>
            <w:r w:rsidRPr="00CA61FE">
              <w:rPr>
                <w:rFonts w:eastAsia="Times New Roman"/>
                <w:b/>
                <w:i/>
              </w:rPr>
              <w:t>Ремонт инженерных сетей</w:t>
            </w:r>
          </w:p>
        </w:tc>
      </w:tr>
      <w:tr w:rsidR="00CA61FE" w:rsidRPr="00CA61FE" w:rsidTr="00CA61FE">
        <w:tc>
          <w:tcPr>
            <w:tcW w:w="4705"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noProof/>
                <w:lang w:eastAsia="ru-RU"/>
              </w:rPr>
              <w:drawing>
                <wp:inline distT="0" distB="0" distL="0" distR="0" wp14:anchorId="003B5F5A" wp14:editId="00C5B4E6">
                  <wp:extent cx="2836718" cy="3927764"/>
                  <wp:effectExtent l="0" t="0" r="1905" b="0"/>
                  <wp:docPr id="16" name="Рисунок 16" descr="C:\Users\user\Desktop\Контракты\Песочная 2\WhatsApp Image 2023-07-06 at 14.07.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тракты\Песочная 2\WhatsApp Image 2023-07-06 at 14.07.08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0181" cy="3932559"/>
                          </a:xfrm>
                          <a:prstGeom prst="rect">
                            <a:avLst/>
                          </a:prstGeom>
                          <a:noFill/>
                          <a:ln>
                            <a:noFill/>
                          </a:ln>
                        </pic:spPr>
                      </pic:pic>
                    </a:graphicData>
                  </a:graphic>
                </wp:inline>
              </w:drawing>
            </w:r>
          </w:p>
        </w:tc>
        <w:tc>
          <w:tcPr>
            <w:tcW w:w="4866"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noProof/>
                <w:lang w:eastAsia="ru-RU"/>
              </w:rPr>
              <w:drawing>
                <wp:inline distT="0" distB="0" distL="0" distR="0" wp14:anchorId="3BB98DAF" wp14:editId="587D4847">
                  <wp:extent cx="2949286" cy="3932382"/>
                  <wp:effectExtent l="0" t="0" r="3810" b="0"/>
                  <wp:docPr id="17" name="Рисунок 17" descr="C:\Users\user\Desktop\Контракты\Песочная 2\WhatsApp Image 2023-07-06 at 14.07.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нтракты\Песочная 2\WhatsApp Image 2023-07-06 at 14.07.08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9286" cy="3932382"/>
                          </a:xfrm>
                          <a:prstGeom prst="rect">
                            <a:avLst/>
                          </a:prstGeom>
                          <a:noFill/>
                          <a:ln>
                            <a:noFill/>
                          </a:ln>
                        </pic:spPr>
                      </pic:pic>
                    </a:graphicData>
                  </a:graphic>
                </wp:inline>
              </w:drawing>
            </w:r>
          </w:p>
        </w:tc>
      </w:tr>
      <w:tr w:rsidR="00CA61FE" w:rsidRPr="00CA61FE" w:rsidTr="00CA61FE">
        <w:tc>
          <w:tcPr>
            <w:tcW w:w="4705"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noProof/>
                <w:lang w:eastAsia="ru-RU"/>
              </w:rPr>
              <w:drawing>
                <wp:inline distT="0" distB="0" distL="0" distR="0" wp14:anchorId="594AB8D0" wp14:editId="22A0E86B">
                  <wp:extent cx="2834986" cy="3779981"/>
                  <wp:effectExtent l="0" t="0" r="3810" b="0"/>
                  <wp:docPr id="3" name="Рисунок 3" descr="C:\Users\user\Desktop\Контракты\2023\фото камера Гончарова 23 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нтракты\2023\фото камера Гончарова 23 г\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7668" cy="3783558"/>
                          </a:xfrm>
                          <a:prstGeom prst="rect">
                            <a:avLst/>
                          </a:prstGeom>
                          <a:noFill/>
                          <a:ln>
                            <a:noFill/>
                          </a:ln>
                        </pic:spPr>
                      </pic:pic>
                    </a:graphicData>
                  </a:graphic>
                </wp:inline>
              </w:drawing>
            </w:r>
          </w:p>
        </w:tc>
        <w:tc>
          <w:tcPr>
            <w:tcW w:w="4866"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noProof/>
                <w:lang w:eastAsia="ru-RU"/>
              </w:rPr>
              <w:drawing>
                <wp:inline distT="0" distB="0" distL="0" distR="0" wp14:anchorId="12011715" wp14:editId="4EDF3BAC">
                  <wp:extent cx="2944091" cy="3775364"/>
                  <wp:effectExtent l="0" t="0" r="8890" b="0"/>
                  <wp:docPr id="4" name="Рисунок 4" descr="D:\Толстая_ЕЕ\работа катя\РАБОЧИЙ СТОЛ\ПОДГОТОВКА К ЗИМЕ\2023\Песочная 2\фото работы песочная 2\WhatsApp Image 2023-06-21 at 09.0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олстая_ЕЕ\работа катя\РАБОЧИЙ СТОЛ\ПОДГОТОВКА К ЗИМЕ\2023\Песочная 2\фото работы песочная 2\WhatsApp Image 2023-06-21 at 09.01.5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4646" cy="3776076"/>
                          </a:xfrm>
                          <a:prstGeom prst="rect">
                            <a:avLst/>
                          </a:prstGeom>
                          <a:noFill/>
                          <a:ln>
                            <a:noFill/>
                          </a:ln>
                        </pic:spPr>
                      </pic:pic>
                    </a:graphicData>
                  </a:graphic>
                </wp:inline>
              </w:drawing>
            </w:r>
          </w:p>
        </w:tc>
      </w:tr>
    </w:tbl>
    <w:p w:rsidR="00CA61FE" w:rsidRPr="00CA61FE" w:rsidRDefault="00CA61FE" w:rsidP="00CA61FE">
      <w:pPr>
        <w:shd w:val="clear" w:color="FFFFFF" w:fill="FFFFFF" w:themeFill="background1"/>
        <w:contextualSpacing/>
        <w:jc w:val="both"/>
        <w:rPr>
          <w:rFonts w:eastAsia="Times New Roman"/>
        </w:rPr>
      </w:pPr>
    </w:p>
    <w:p w:rsidR="00CA61FE" w:rsidRDefault="00CA61FE" w:rsidP="00CA61FE">
      <w:pPr>
        <w:shd w:val="clear" w:color="FFFFFF" w:fill="FFFFFF" w:themeFill="background1"/>
        <w:contextualSpacing/>
        <w:jc w:val="both"/>
        <w:rPr>
          <w:rFonts w:eastAsia="Times New Roman"/>
          <w:b/>
        </w:rPr>
      </w:pPr>
    </w:p>
    <w:p w:rsidR="009150AD" w:rsidRPr="00CA61FE" w:rsidRDefault="009150AD" w:rsidP="00CA61FE">
      <w:pPr>
        <w:shd w:val="clear" w:color="FFFFFF" w:fill="FFFFFF" w:themeFill="background1"/>
        <w:contextualSpacing/>
        <w:jc w:val="both"/>
        <w:rPr>
          <w:rFonts w:eastAsia="Times New Roman"/>
          <w:b/>
        </w:rPr>
      </w:pP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b/>
        </w:rPr>
        <w:lastRenderedPageBreak/>
        <w:t>Муниципальный жилищный контроль</w:t>
      </w:r>
    </w:p>
    <w:p w:rsidR="00CA61FE" w:rsidRPr="00CA61FE" w:rsidRDefault="00A166E6" w:rsidP="00CA61FE">
      <w:pPr>
        <w:shd w:val="clear" w:color="FFFFFF" w:fill="FFFFFF" w:themeFill="background1"/>
        <w:contextualSpacing/>
        <w:jc w:val="both"/>
        <w:rPr>
          <w:rFonts w:eastAsia="Times New Roman"/>
          <w:b/>
        </w:rPr>
      </w:pPr>
      <w:r>
        <w:rPr>
          <w:rFonts w:eastAsia="Times New Roman"/>
        </w:rPr>
        <w:t xml:space="preserve">       П</w:t>
      </w:r>
      <w:r w:rsidR="00CA61FE" w:rsidRPr="00CA61FE">
        <w:rPr>
          <w:rFonts w:eastAsia="Times New Roman"/>
        </w:rPr>
        <w:t>роверок в рамках муниципального жилищного контроля в отношении юридических лиц, индивидуальных предприн</w:t>
      </w:r>
      <w:r>
        <w:rPr>
          <w:rFonts w:eastAsia="Times New Roman"/>
        </w:rPr>
        <w:t>имателей и физических лиц в 2023 г. не проводилось, т</w:t>
      </w:r>
      <w:r w:rsidR="00CA61FE" w:rsidRPr="00CA61FE">
        <w:rPr>
          <w:rFonts w:eastAsia="Times New Roman"/>
        </w:rPr>
        <w:t xml:space="preserve">ак как в законную силу вступило Постановление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Данным постановлением наложен мораторий на контрольно–надзорные мероприятия в </w:t>
      </w:r>
      <w:r>
        <w:rPr>
          <w:rFonts w:eastAsia="Times New Roman"/>
        </w:rPr>
        <w:t xml:space="preserve">рамках муниципального контроля на 2023 год. Но </w:t>
      </w:r>
      <w:r w:rsidR="00CA61FE" w:rsidRPr="00CA61FE">
        <w:rPr>
          <w:rFonts w:eastAsia="Times New Roman"/>
        </w:rPr>
        <w:t>физическим лицам на постоянной основе оказывалась консультативная и методологическая помощь по вопросам  жилищного законодательства, а управляющим и (или) обслуживающим организациям неоднократно указывалось на необходимость соблюдения требований действующего законодательства при эксплуатации жилищного фонда.</w:t>
      </w:r>
    </w:p>
    <w:p w:rsidR="00CA61FE" w:rsidRPr="002F3346" w:rsidRDefault="00CA61FE" w:rsidP="002F3346">
      <w:pPr>
        <w:shd w:val="clear" w:color="FFFFFF" w:fill="FFFFFF" w:themeFill="background1"/>
        <w:ind w:firstLine="708"/>
        <w:contextualSpacing/>
        <w:jc w:val="both"/>
        <w:rPr>
          <w:rFonts w:eastAsia="Times New Roman"/>
        </w:rPr>
      </w:pPr>
      <w:proofErr w:type="gramStart"/>
      <w:r w:rsidRPr="00CA61FE">
        <w:rPr>
          <w:rFonts w:eastAsia="Times New Roman"/>
        </w:rPr>
        <w:t>В рамках реализации программы по ремонту муниципа</w:t>
      </w:r>
      <w:r w:rsidR="00A166E6">
        <w:rPr>
          <w:rFonts w:eastAsia="Times New Roman"/>
        </w:rPr>
        <w:t>льного жилья в</w:t>
      </w:r>
      <w:r w:rsidRPr="00CA61FE">
        <w:rPr>
          <w:rFonts w:eastAsia="Times New Roman"/>
        </w:rPr>
        <w:t xml:space="preserve"> 2023 году был произведен ремонт в 3 муниципальных кв</w:t>
      </w:r>
      <w:r w:rsidR="00A166E6">
        <w:rPr>
          <w:rFonts w:eastAsia="Times New Roman"/>
        </w:rPr>
        <w:t xml:space="preserve">артирах на сумму </w:t>
      </w:r>
      <w:r w:rsidRPr="00CA61FE">
        <w:rPr>
          <w:rFonts w:eastAsia="Times New Roman"/>
        </w:rPr>
        <w:t>454,8 тыс. руб. по следующим адресам: г. Асино, ул. Боровая, д. 8, кв. 2 выполнение работ по капитальному ремонту (перекрытий комн</w:t>
      </w:r>
      <w:r w:rsidR="00A166E6">
        <w:rPr>
          <w:rFonts w:eastAsia="Times New Roman"/>
        </w:rPr>
        <w:t>аты); г. Асино, у</w:t>
      </w:r>
      <w:r w:rsidRPr="00CA61FE">
        <w:rPr>
          <w:rFonts w:eastAsia="Times New Roman"/>
        </w:rPr>
        <w:t>л. Сахалинская, д. 4, кв. 2</w:t>
      </w:r>
      <w:r w:rsidR="00A166E6">
        <w:rPr>
          <w:rFonts w:eastAsia="Times New Roman"/>
        </w:rPr>
        <w:t xml:space="preserve"> - </w:t>
      </w:r>
      <w:r w:rsidRPr="00CA61FE">
        <w:rPr>
          <w:rFonts w:eastAsia="Times New Roman"/>
        </w:rPr>
        <w:t xml:space="preserve"> выполнение работ по капитальному ремонту (фундамент);</w:t>
      </w:r>
      <w:proofErr w:type="gramEnd"/>
      <w:r w:rsidRPr="00CA61FE">
        <w:rPr>
          <w:rFonts w:eastAsia="Times New Roman"/>
        </w:rPr>
        <w:t xml:space="preserve"> </w:t>
      </w:r>
      <w:proofErr w:type="gramStart"/>
      <w:r w:rsidRPr="00CA61FE">
        <w:rPr>
          <w:rFonts w:eastAsia="Times New Roman"/>
        </w:rPr>
        <w:t>г. Асино, ул. им. 370 Стрелковой дивизии, д. 36, кв. 8 выполнение работ по капитальному ремонту (перегородка в квартире).</w:t>
      </w:r>
      <w:proofErr w:type="gramEnd"/>
    </w:p>
    <w:p w:rsidR="00CA61FE" w:rsidRPr="00CA61FE" w:rsidRDefault="00CA61FE" w:rsidP="00CA61FE">
      <w:pPr>
        <w:shd w:val="clear" w:color="FFFFFF" w:fill="FFFFFF" w:themeFill="background1"/>
        <w:contextualSpacing/>
        <w:jc w:val="both"/>
        <w:rPr>
          <w:rFonts w:eastAsia="Times New Roman"/>
          <w:b/>
          <w:i/>
        </w:rPr>
      </w:pPr>
      <w:r w:rsidRPr="00CA61FE">
        <w:rPr>
          <w:rFonts w:eastAsia="Times New Roman"/>
          <w:b/>
          <w:i/>
        </w:rPr>
        <w:t>Ремонт муниципального жилья</w:t>
      </w:r>
    </w:p>
    <w:tbl>
      <w:tblPr>
        <w:tblStyle w:val="a4"/>
        <w:tblW w:w="0" w:type="auto"/>
        <w:tblLook w:val="04A0" w:firstRow="1" w:lastRow="0" w:firstColumn="1" w:lastColumn="0" w:noHBand="0" w:noVBand="1"/>
      </w:tblPr>
      <w:tblGrid>
        <w:gridCol w:w="4785"/>
        <w:gridCol w:w="4786"/>
      </w:tblGrid>
      <w:tr w:rsidR="00CA61FE" w:rsidRPr="00CA61FE" w:rsidTr="00CA61FE">
        <w:tc>
          <w:tcPr>
            <w:tcW w:w="9571" w:type="dxa"/>
            <w:gridSpan w:val="2"/>
          </w:tcPr>
          <w:p w:rsidR="00CA61FE" w:rsidRPr="00CA61FE" w:rsidRDefault="00CA61FE"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Сахалинская, д. 4, кв. 2</w:t>
            </w:r>
          </w:p>
          <w:p w:rsidR="00CA61FE" w:rsidRPr="00CA61FE" w:rsidRDefault="00CA61FE" w:rsidP="00CA61FE">
            <w:pPr>
              <w:shd w:val="clear" w:color="FFFFFF" w:fill="FFFFFF" w:themeFill="background1"/>
              <w:contextualSpacing/>
              <w:jc w:val="both"/>
              <w:rPr>
                <w:rFonts w:eastAsia="Times New Roman"/>
                <w:b/>
              </w:rPr>
            </w:pPr>
          </w:p>
        </w:tc>
      </w:tr>
      <w:tr w:rsidR="00CA61FE" w:rsidRPr="00CA61FE" w:rsidTr="00CA61FE">
        <w:tc>
          <w:tcPr>
            <w:tcW w:w="4785"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noProof/>
                <w:lang w:eastAsia="ru-RU"/>
              </w:rPr>
              <w:drawing>
                <wp:inline distT="0" distB="0" distL="0" distR="0" wp14:anchorId="6501146B" wp14:editId="75792C07">
                  <wp:extent cx="2122098" cy="2751826"/>
                  <wp:effectExtent l="0" t="0" r="0" b="0"/>
                  <wp:docPr id="13" name="Рисунок 13" descr="C:\Users\User\Downloads\WhatsApp Image 2024-04-08 at 16.5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4-04-08 at 16.53.5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1953" cy="2751638"/>
                          </a:xfrm>
                          <a:prstGeom prst="rect">
                            <a:avLst/>
                          </a:prstGeom>
                          <a:noFill/>
                          <a:ln>
                            <a:noFill/>
                          </a:ln>
                        </pic:spPr>
                      </pic:pic>
                    </a:graphicData>
                  </a:graphic>
                </wp:inline>
              </w:drawing>
            </w:r>
          </w:p>
        </w:tc>
        <w:tc>
          <w:tcPr>
            <w:tcW w:w="4786"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449AFC9B" wp14:editId="08D9AE17">
                  <wp:extent cx="1949570" cy="2751826"/>
                  <wp:effectExtent l="0" t="0" r="0" b="0"/>
                  <wp:docPr id="10" name="Рисунок 10" descr="C:\Users\User\Downloads\WhatsApp Image 2024-04-08 at 16.54.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4-04-08 at 16.54.01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8197" cy="2764003"/>
                          </a:xfrm>
                          <a:prstGeom prst="rect">
                            <a:avLst/>
                          </a:prstGeom>
                          <a:noFill/>
                          <a:ln>
                            <a:noFill/>
                          </a:ln>
                        </pic:spPr>
                      </pic:pic>
                    </a:graphicData>
                  </a:graphic>
                </wp:inline>
              </w:drawing>
            </w:r>
          </w:p>
        </w:tc>
      </w:tr>
      <w:tr w:rsidR="00CA61FE" w:rsidRPr="00CA61FE" w:rsidTr="00CA61FE">
        <w:tc>
          <w:tcPr>
            <w:tcW w:w="4785"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21F84B6D" wp14:editId="4D72485F">
                  <wp:extent cx="2191110" cy="287788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192718" cy="2880000"/>
                          </a:xfrm>
                          <a:prstGeom prst="rect">
                            <a:avLst/>
                          </a:prstGeom>
                          <a:noFill/>
                        </pic:spPr>
                      </pic:pic>
                    </a:graphicData>
                  </a:graphic>
                </wp:inline>
              </w:drawing>
            </w:r>
          </w:p>
        </w:tc>
        <w:tc>
          <w:tcPr>
            <w:tcW w:w="4786"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344F520F" wp14:editId="620BD25A">
                  <wp:extent cx="1990366" cy="2872597"/>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95495" cy="2880000"/>
                          </a:xfrm>
                          <a:prstGeom prst="rect">
                            <a:avLst/>
                          </a:prstGeom>
                          <a:noFill/>
                        </pic:spPr>
                      </pic:pic>
                    </a:graphicData>
                  </a:graphic>
                </wp:inline>
              </w:drawing>
            </w:r>
          </w:p>
        </w:tc>
      </w:tr>
    </w:tbl>
    <w:p w:rsidR="00CA61FE" w:rsidRPr="00CA61FE" w:rsidRDefault="00CA61FE"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p>
    <w:tbl>
      <w:tblPr>
        <w:tblStyle w:val="a4"/>
        <w:tblW w:w="9606" w:type="dxa"/>
        <w:tblLook w:val="04A0" w:firstRow="1" w:lastRow="0" w:firstColumn="1" w:lastColumn="0" w:noHBand="0" w:noVBand="1"/>
      </w:tblPr>
      <w:tblGrid>
        <w:gridCol w:w="4644"/>
        <w:gridCol w:w="4962"/>
      </w:tblGrid>
      <w:tr w:rsidR="00CA61FE" w:rsidRPr="00CA61FE" w:rsidTr="00CA61FE">
        <w:trPr>
          <w:trHeight w:val="56"/>
        </w:trPr>
        <w:tc>
          <w:tcPr>
            <w:tcW w:w="9606" w:type="dxa"/>
            <w:gridSpan w:val="2"/>
          </w:tcPr>
          <w:p w:rsidR="00CA61FE" w:rsidRPr="00CA61FE" w:rsidRDefault="00CA61FE"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ул. им. 370 Стрелковой дивизии, д. 36, кв. 8</w:t>
            </w:r>
          </w:p>
          <w:p w:rsidR="00CA61FE" w:rsidRPr="00CA61FE" w:rsidRDefault="00CA61FE" w:rsidP="00CA61FE">
            <w:pPr>
              <w:shd w:val="clear" w:color="FFFFFF" w:fill="FFFFFF" w:themeFill="background1"/>
              <w:contextualSpacing/>
              <w:jc w:val="both"/>
              <w:rPr>
                <w:rFonts w:eastAsia="Times New Roman"/>
              </w:rPr>
            </w:pPr>
          </w:p>
        </w:tc>
      </w:tr>
      <w:tr w:rsidR="00CA61FE" w:rsidRPr="00CA61FE" w:rsidTr="00CA61FE">
        <w:trPr>
          <w:trHeight w:val="56"/>
        </w:trPr>
        <w:tc>
          <w:tcPr>
            <w:tcW w:w="4644"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7A91BCC7" wp14:editId="440428B0">
                  <wp:extent cx="2143857" cy="2880000"/>
                  <wp:effectExtent l="0" t="0" r="8890" b="0"/>
                  <wp:docPr id="7" name="Рисунок 7" descr="\\ascot\Share\! Мотке К.А\фото ремонт жилья 2023\370 стр 36 кв 8\WhatsApp Image 2023-11-15 at 15.5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cot\Share\! Мотке К.А\фото ремонт жилья 2023\370 стр 36 кв 8\WhatsApp Image 2023-11-15 at 15.57.0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3857" cy="2880000"/>
                          </a:xfrm>
                          <a:prstGeom prst="rect">
                            <a:avLst/>
                          </a:prstGeom>
                          <a:noFill/>
                          <a:ln>
                            <a:noFill/>
                          </a:ln>
                        </pic:spPr>
                      </pic:pic>
                    </a:graphicData>
                  </a:graphic>
                </wp:inline>
              </w:drawing>
            </w:r>
          </w:p>
          <w:p w:rsidR="00CA61FE" w:rsidRPr="00CA61FE" w:rsidRDefault="00CA61FE" w:rsidP="00CA61FE">
            <w:pPr>
              <w:shd w:val="clear" w:color="FFFFFF" w:fill="FFFFFF" w:themeFill="background1"/>
              <w:contextualSpacing/>
              <w:jc w:val="both"/>
              <w:rPr>
                <w:rFonts w:eastAsia="Times New Roman"/>
                <w:b/>
              </w:rPr>
            </w:pPr>
          </w:p>
        </w:tc>
        <w:tc>
          <w:tcPr>
            <w:tcW w:w="4962"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6E99AE4B" wp14:editId="18C06298">
                  <wp:extent cx="2162255" cy="2880000"/>
                  <wp:effectExtent l="0" t="0" r="0" b="0"/>
                  <wp:docPr id="8" name="Рисунок 8" descr="\\ascot\Share\! Мотке К.А\фото ремонт жилья 2023\370 стр 36 кв 8\WhatsApp Image 2023-11-17 at 13.1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scot\Share\! Мотке К.А\фото ремонт жилья 2023\370 стр 36 кв 8\WhatsApp Image 2023-11-17 at 13.18.54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2255" cy="2880000"/>
                          </a:xfrm>
                          <a:prstGeom prst="rect">
                            <a:avLst/>
                          </a:prstGeom>
                          <a:noFill/>
                          <a:ln>
                            <a:noFill/>
                          </a:ln>
                        </pic:spPr>
                      </pic:pic>
                    </a:graphicData>
                  </a:graphic>
                </wp:inline>
              </w:drawing>
            </w:r>
          </w:p>
        </w:tc>
      </w:tr>
      <w:tr w:rsidR="00CA61FE" w:rsidRPr="00CA61FE" w:rsidTr="00CA61FE">
        <w:trPr>
          <w:trHeight w:val="1835"/>
        </w:trPr>
        <w:tc>
          <w:tcPr>
            <w:tcW w:w="4644"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279311B3" wp14:editId="501AC782">
                  <wp:extent cx="2162254" cy="2880000"/>
                  <wp:effectExtent l="0" t="0" r="0" b="0"/>
                  <wp:docPr id="12" name="Рисунок 12" descr="\\ascot\Share\! Мотке К.А\фото ремонт жилья 2023\370 стр 36 кв 8\WhatsApp Image 2023-11-17 at 13.18.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scot\Share\! Мотке К.А\фото ремонт жилья 2023\370 стр 36 кв 8\WhatsApp Image 2023-11-17 at 13.18.55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254" cy="2880000"/>
                          </a:xfrm>
                          <a:prstGeom prst="rect">
                            <a:avLst/>
                          </a:prstGeom>
                          <a:noFill/>
                          <a:ln>
                            <a:noFill/>
                          </a:ln>
                        </pic:spPr>
                      </pic:pic>
                    </a:graphicData>
                  </a:graphic>
                </wp:inline>
              </w:drawing>
            </w:r>
          </w:p>
        </w:tc>
        <w:tc>
          <w:tcPr>
            <w:tcW w:w="4962"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2E64AB02" wp14:editId="67012AF7">
                  <wp:extent cx="2162254" cy="2880000"/>
                  <wp:effectExtent l="0" t="0" r="0" b="0"/>
                  <wp:docPr id="14" name="Рисунок 14" descr="\\ascot\Share\! Мотке К.А\фото ремонт жилья 2023\370 стр 36 кв 8\WhatsApp Image 2023-11-17 at 15.21.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scot\Share\! Мотке К.А\фото ремонт жилья 2023\370 стр 36 кв 8\WhatsApp Image 2023-11-17 at 15.21.49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2254" cy="2880000"/>
                          </a:xfrm>
                          <a:prstGeom prst="rect">
                            <a:avLst/>
                          </a:prstGeom>
                          <a:noFill/>
                          <a:ln>
                            <a:noFill/>
                          </a:ln>
                        </pic:spPr>
                      </pic:pic>
                    </a:graphicData>
                  </a:graphic>
                </wp:inline>
              </w:drawing>
            </w:r>
          </w:p>
        </w:tc>
      </w:tr>
    </w:tbl>
    <w:p w:rsidR="00CA61FE" w:rsidRPr="00CA61FE" w:rsidRDefault="00CA61FE" w:rsidP="00CA61FE">
      <w:pPr>
        <w:shd w:val="clear" w:color="FFFFFF" w:fill="FFFFFF" w:themeFill="background1"/>
        <w:contextualSpacing/>
        <w:jc w:val="both"/>
        <w:rPr>
          <w:rFonts w:eastAsia="Times New Roman"/>
        </w:rPr>
      </w:pPr>
    </w:p>
    <w:p w:rsidR="00CA61FE" w:rsidRDefault="00CA61FE"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Default="00A37F34" w:rsidP="00CA61FE">
      <w:pPr>
        <w:shd w:val="clear" w:color="FFFFFF" w:fill="FFFFFF" w:themeFill="background1"/>
        <w:contextualSpacing/>
        <w:jc w:val="both"/>
        <w:rPr>
          <w:rFonts w:eastAsia="Times New Roman"/>
        </w:rPr>
      </w:pPr>
    </w:p>
    <w:p w:rsidR="00A37F34" w:rsidRPr="00CA61FE" w:rsidRDefault="00A37F34" w:rsidP="00CA61FE">
      <w:pPr>
        <w:shd w:val="clear" w:color="FFFFFF" w:fill="FFFFFF" w:themeFill="background1"/>
        <w:contextualSpacing/>
        <w:jc w:val="both"/>
        <w:rPr>
          <w:rFonts w:eastAsia="Times New Roman"/>
        </w:rPr>
      </w:pPr>
    </w:p>
    <w:p w:rsidR="00CA61FE" w:rsidRPr="00CA61FE" w:rsidRDefault="00CA61FE" w:rsidP="00CA61FE">
      <w:pPr>
        <w:shd w:val="clear" w:color="FFFFFF" w:fill="FFFFFF" w:themeFill="background1"/>
        <w:contextualSpacing/>
        <w:jc w:val="both"/>
        <w:rPr>
          <w:rFonts w:eastAsia="Times New Roman"/>
        </w:rPr>
      </w:pPr>
    </w:p>
    <w:tbl>
      <w:tblPr>
        <w:tblStyle w:val="a4"/>
        <w:tblW w:w="9606" w:type="dxa"/>
        <w:tblLook w:val="04A0" w:firstRow="1" w:lastRow="0" w:firstColumn="1" w:lastColumn="0" w:noHBand="0" w:noVBand="1"/>
      </w:tblPr>
      <w:tblGrid>
        <w:gridCol w:w="4803"/>
        <w:gridCol w:w="4803"/>
      </w:tblGrid>
      <w:tr w:rsidR="00CA61FE" w:rsidRPr="00CA61FE" w:rsidTr="00CA61FE">
        <w:trPr>
          <w:trHeight w:val="409"/>
        </w:trPr>
        <w:tc>
          <w:tcPr>
            <w:tcW w:w="9606" w:type="dxa"/>
            <w:gridSpan w:val="2"/>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lastRenderedPageBreak/>
              <w:t>ул. Боровая,8 кв.2</w:t>
            </w:r>
          </w:p>
          <w:p w:rsidR="00CA61FE" w:rsidRPr="00CA61FE" w:rsidRDefault="00CA61FE" w:rsidP="00CA61FE">
            <w:pPr>
              <w:shd w:val="clear" w:color="FFFFFF" w:fill="FFFFFF" w:themeFill="background1"/>
              <w:contextualSpacing/>
              <w:jc w:val="both"/>
              <w:rPr>
                <w:rFonts w:eastAsia="Times New Roman"/>
                <w:b/>
              </w:rPr>
            </w:pPr>
          </w:p>
        </w:tc>
      </w:tr>
      <w:tr w:rsidR="00CA61FE" w:rsidRPr="00CA61FE" w:rsidTr="00CA61FE">
        <w:trPr>
          <w:trHeight w:val="409"/>
        </w:trPr>
        <w:tc>
          <w:tcPr>
            <w:tcW w:w="4803"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b/>
                <w:noProof/>
                <w:lang w:eastAsia="ru-RU"/>
              </w:rPr>
              <w:drawing>
                <wp:inline distT="0" distB="0" distL="0" distR="0" wp14:anchorId="32DA2B42" wp14:editId="76BA6188">
                  <wp:extent cx="2104846" cy="2656315"/>
                  <wp:effectExtent l="0" t="0" r="0" b="0"/>
                  <wp:docPr id="31" name="Рисунок 31" descr="C:\Users\user\Desktop\Фото 2024\Боровая,8\d57a3a6f-6ad4-44e3-b8db-59ef820f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2024\Боровая,8\d57a3a6f-6ad4-44e3-b8db-59ef820f9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8957" cy="2661503"/>
                          </a:xfrm>
                          <a:prstGeom prst="rect">
                            <a:avLst/>
                          </a:prstGeom>
                          <a:noFill/>
                          <a:ln>
                            <a:noFill/>
                          </a:ln>
                        </pic:spPr>
                      </pic:pic>
                    </a:graphicData>
                  </a:graphic>
                </wp:inline>
              </w:drawing>
            </w:r>
          </w:p>
        </w:tc>
        <w:tc>
          <w:tcPr>
            <w:tcW w:w="4803"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673CA773" wp14:editId="1CF0C929">
                  <wp:extent cx="2127943" cy="2605177"/>
                  <wp:effectExtent l="0" t="0" r="5715" b="5080"/>
                  <wp:docPr id="19" name="Рисунок 19" descr="C:\Users\user\Desktop\Фото 2024\Боровая,8\c7e64fd1-f2a7-4ec4-a365-756f1830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2024\Боровая,8\c7e64fd1-f2a7-4ec4-a365-756f183084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8110" cy="2605381"/>
                          </a:xfrm>
                          <a:prstGeom prst="rect">
                            <a:avLst/>
                          </a:prstGeom>
                          <a:noFill/>
                          <a:ln>
                            <a:noFill/>
                          </a:ln>
                        </pic:spPr>
                      </pic:pic>
                    </a:graphicData>
                  </a:graphic>
                </wp:inline>
              </w:drawing>
            </w:r>
          </w:p>
        </w:tc>
      </w:tr>
      <w:tr w:rsidR="00CA61FE" w:rsidRPr="00CA61FE" w:rsidTr="00CA61FE">
        <w:trPr>
          <w:trHeight w:val="409"/>
        </w:trPr>
        <w:tc>
          <w:tcPr>
            <w:tcW w:w="4803" w:type="dxa"/>
          </w:tcPr>
          <w:p w:rsidR="00CA61FE" w:rsidRPr="00CA61FE" w:rsidRDefault="00CA61FE" w:rsidP="00CA61FE">
            <w:pPr>
              <w:shd w:val="clear" w:color="FFFFFF" w:fill="FFFFFF" w:themeFill="background1"/>
              <w:contextualSpacing/>
              <w:jc w:val="both"/>
              <w:rPr>
                <w:rFonts w:eastAsia="Times New Roman"/>
              </w:rPr>
            </w:pPr>
            <w:r w:rsidRPr="00CA61FE">
              <w:rPr>
                <w:rFonts w:eastAsia="Times New Roman"/>
                <w:b/>
                <w:noProof/>
                <w:lang w:eastAsia="ru-RU"/>
              </w:rPr>
              <w:drawing>
                <wp:inline distT="0" distB="0" distL="0" distR="0" wp14:anchorId="5C61F053" wp14:editId="344D9677">
                  <wp:extent cx="2234242" cy="2734573"/>
                  <wp:effectExtent l="0" t="0" r="0" b="8890"/>
                  <wp:docPr id="32" name="Рисунок 32" descr="C:\Users\user\Desktop\Фото 2024\Боровая,8\a968ab03-27cb-49bc-9ece-db9c3b785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2024\Боровая,8\a968ab03-27cb-49bc-9ece-db9c3b785d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6307" cy="2737101"/>
                          </a:xfrm>
                          <a:prstGeom prst="rect">
                            <a:avLst/>
                          </a:prstGeom>
                          <a:noFill/>
                          <a:ln>
                            <a:noFill/>
                          </a:ln>
                        </pic:spPr>
                      </pic:pic>
                    </a:graphicData>
                  </a:graphic>
                </wp:inline>
              </w:drawing>
            </w:r>
          </w:p>
        </w:tc>
        <w:tc>
          <w:tcPr>
            <w:tcW w:w="4803" w:type="dxa"/>
          </w:tcPr>
          <w:p w:rsidR="00CA61FE" w:rsidRPr="00CA61FE" w:rsidRDefault="00CA61FE" w:rsidP="00CA61FE">
            <w:pPr>
              <w:shd w:val="clear" w:color="FFFFFF" w:fill="FFFFFF" w:themeFill="background1"/>
              <w:contextualSpacing/>
              <w:jc w:val="both"/>
              <w:rPr>
                <w:rFonts w:eastAsia="Times New Roman"/>
                <w:b/>
              </w:rPr>
            </w:pPr>
            <w:r w:rsidRPr="00CA61FE">
              <w:rPr>
                <w:rFonts w:eastAsia="Times New Roman"/>
                <w:b/>
                <w:noProof/>
                <w:lang w:eastAsia="ru-RU"/>
              </w:rPr>
              <w:drawing>
                <wp:inline distT="0" distB="0" distL="0" distR="0" wp14:anchorId="1F9225CE" wp14:editId="44C109C1">
                  <wp:extent cx="2048974" cy="2731324"/>
                  <wp:effectExtent l="0" t="0" r="8890" b="0"/>
                  <wp:docPr id="33" name="Рисунок 33" descr="C:\Users\user\Desktop\Фото 2024\Боровая,8\f980ad3a-4949-424f-b103-b1d3576a8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2024\Боровая,8\f980ad3a-4949-424f-b103-b1d3576a85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2656" cy="2736232"/>
                          </a:xfrm>
                          <a:prstGeom prst="rect">
                            <a:avLst/>
                          </a:prstGeom>
                          <a:noFill/>
                          <a:ln>
                            <a:noFill/>
                          </a:ln>
                        </pic:spPr>
                      </pic:pic>
                    </a:graphicData>
                  </a:graphic>
                </wp:inline>
              </w:drawing>
            </w:r>
          </w:p>
        </w:tc>
      </w:tr>
    </w:tbl>
    <w:p w:rsidR="00CA61FE" w:rsidRPr="00CA61FE" w:rsidRDefault="00CA61FE" w:rsidP="00CA61FE">
      <w:pPr>
        <w:shd w:val="clear" w:color="FFFFFF" w:fill="FFFFFF" w:themeFill="background1"/>
        <w:contextualSpacing/>
        <w:jc w:val="both"/>
        <w:rPr>
          <w:rFonts w:eastAsia="Times New Roman"/>
          <w:b/>
        </w:rPr>
      </w:pPr>
    </w:p>
    <w:p w:rsidR="00CA61FE" w:rsidRPr="00CA61FE" w:rsidRDefault="00CA61FE" w:rsidP="00CA61FE">
      <w:pPr>
        <w:shd w:val="clear" w:color="FFFFFF" w:fill="FFFFFF" w:themeFill="background1"/>
        <w:contextualSpacing/>
        <w:jc w:val="both"/>
        <w:rPr>
          <w:rFonts w:eastAsia="Times New Roman"/>
        </w:rPr>
      </w:pPr>
    </w:p>
    <w:p w:rsidR="00CA61FE" w:rsidRPr="00174C6E" w:rsidRDefault="005F4EA3" w:rsidP="00174C6E">
      <w:pPr>
        <w:pStyle w:val="2"/>
        <w:rPr>
          <w:rFonts w:ascii="Times New Roman" w:eastAsia="Times New Roman" w:hAnsi="Times New Roman"/>
          <w:b w:val="0"/>
          <w:i w:val="0"/>
          <w:sz w:val="24"/>
          <w:szCs w:val="24"/>
        </w:rPr>
      </w:pPr>
      <w:bookmarkStart w:id="5" w:name="_Toc164845676"/>
      <w:r w:rsidRPr="00174C6E">
        <w:rPr>
          <w:rFonts w:ascii="Times New Roman" w:eastAsia="Times New Roman" w:hAnsi="Times New Roman"/>
          <w:sz w:val="24"/>
          <w:szCs w:val="24"/>
        </w:rPr>
        <w:t xml:space="preserve">5. </w:t>
      </w:r>
      <w:r w:rsidR="00CA61FE" w:rsidRPr="00174C6E">
        <w:rPr>
          <w:rFonts w:ascii="Times New Roman" w:eastAsia="Times New Roman" w:hAnsi="Times New Roman"/>
          <w:sz w:val="24"/>
          <w:szCs w:val="24"/>
        </w:rPr>
        <w:t>Организация деятельности по накоплению и транспортированию твердых коммунальных отходов</w:t>
      </w:r>
      <w:bookmarkEnd w:id="5"/>
    </w:p>
    <w:p w:rsidR="00CA61FE" w:rsidRPr="00CA61FE" w:rsidRDefault="00CA61FE" w:rsidP="00852A8A">
      <w:pPr>
        <w:shd w:val="clear" w:color="FFFFFF" w:fill="FFFFFF" w:themeFill="background1"/>
        <w:ind w:firstLine="708"/>
        <w:contextualSpacing/>
        <w:jc w:val="both"/>
        <w:rPr>
          <w:rFonts w:eastAsia="Times New Roman"/>
        </w:rPr>
      </w:pPr>
      <w:r w:rsidRPr="00CA61FE">
        <w:rPr>
          <w:rFonts w:eastAsia="Times New Roman"/>
        </w:rPr>
        <w:t>В целях организации сбора и вывоза твердых коммунальных отходов и мусора в 2023 году были проведены следующие мероприятия:</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-выявлены и ликвидированы несанкционированные свалки, объем составил 3384,914 тонн;</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 закуплен 31 контейнер для сбора ТКО;</w:t>
      </w:r>
    </w:p>
    <w:p w:rsidR="00CA61FE" w:rsidRPr="00CA61FE" w:rsidRDefault="00CA61FE" w:rsidP="00CA61FE">
      <w:pPr>
        <w:shd w:val="clear" w:color="FFFFFF" w:fill="FFFFFF" w:themeFill="background1"/>
        <w:contextualSpacing/>
        <w:jc w:val="both"/>
        <w:rPr>
          <w:rFonts w:eastAsia="Times New Roman"/>
        </w:rPr>
      </w:pPr>
      <w:r w:rsidRPr="00CA61FE">
        <w:rPr>
          <w:rFonts w:eastAsia="Times New Roman"/>
        </w:rPr>
        <w:t>- отремонтирова</w:t>
      </w:r>
      <w:r w:rsidR="00A166E6">
        <w:rPr>
          <w:rFonts w:eastAsia="Times New Roman"/>
        </w:rPr>
        <w:t>но 13 контейнеров для сбора ТКО.</w:t>
      </w:r>
    </w:p>
    <w:p w:rsidR="00852A8A" w:rsidRPr="00852A8A" w:rsidRDefault="00852A8A" w:rsidP="00852A8A">
      <w:pPr>
        <w:shd w:val="clear" w:color="FFFFFF" w:fill="FFFFFF" w:themeFill="background1"/>
        <w:contextualSpacing/>
        <w:jc w:val="both"/>
        <w:rPr>
          <w:rFonts w:eastAsia="Times New Roman"/>
        </w:rPr>
      </w:pPr>
      <w:r w:rsidRPr="00852A8A">
        <w:rPr>
          <w:rFonts w:eastAsia="Times New Roman"/>
        </w:rPr>
        <w:t>-</w:t>
      </w:r>
      <w:r>
        <w:rPr>
          <w:rFonts w:eastAsia="Times New Roman"/>
        </w:rPr>
        <w:t xml:space="preserve"> </w:t>
      </w:r>
      <w:r w:rsidRPr="00852A8A">
        <w:rPr>
          <w:rFonts w:eastAsia="Times New Roman"/>
        </w:rPr>
        <w:t xml:space="preserve">оборудованы 2 контейнерные площадки (установлено ограждение из </w:t>
      </w:r>
      <w:proofErr w:type="spellStart"/>
      <w:r w:rsidRPr="00852A8A">
        <w:rPr>
          <w:rFonts w:eastAsia="Times New Roman"/>
        </w:rPr>
        <w:t>металлопрофиля</w:t>
      </w:r>
      <w:proofErr w:type="spellEnd"/>
      <w:r w:rsidRPr="00852A8A">
        <w:rPr>
          <w:rFonts w:eastAsia="Times New Roman"/>
        </w:rPr>
        <w:t xml:space="preserve"> и бетонное основание);</w:t>
      </w:r>
    </w:p>
    <w:p w:rsidR="00852A8A" w:rsidRPr="00852A8A" w:rsidRDefault="00852A8A" w:rsidP="00852A8A">
      <w:pPr>
        <w:shd w:val="clear" w:color="FFFFFF" w:fill="FFFFFF" w:themeFill="background1"/>
        <w:contextualSpacing/>
        <w:jc w:val="both"/>
        <w:rPr>
          <w:rFonts w:eastAsia="Times New Roman"/>
        </w:rPr>
      </w:pPr>
      <w:r w:rsidRPr="00852A8A">
        <w:rPr>
          <w:rFonts w:eastAsia="Times New Roman"/>
        </w:rPr>
        <w:t>-осуществлялось содержание 204 контейнерных площадок;</w:t>
      </w:r>
    </w:p>
    <w:p w:rsidR="00852A8A" w:rsidRPr="00852A8A" w:rsidRDefault="00852A8A" w:rsidP="00852A8A">
      <w:pPr>
        <w:shd w:val="clear" w:color="FFFFFF" w:fill="FFFFFF" w:themeFill="background1"/>
        <w:contextualSpacing/>
        <w:jc w:val="both"/>
        <w:rPr>
          <w:rFonts w:eastAsia="Times New Roman"/>
        </w:rPr>
      </w:pPr>
      <w:r w:rsidRPr="00852A8A">
        <w:rPr>
          <w:rFonts w:eastAsia="Times New Roman"/>
        </w:rPr>
        <w:t>Объем твердых коммунальных отходов, собранных и вывезенных из мест (площадок) для накопления ТКО за 2023 год</w:t>
      </w:r>
      <w:r>
        <w:rPr>
          <w:rFonts w:eastAsia="Times New Roman"/>
        </w:rPr>
        <w:t xml:space="preserve">, </w:t>
      </w:r>
      <w:r w:rsidRPr="00852A8A">
        <w:rPr>
          <w:rFonts w:eastAsia="Times New Roman"/>
        </w:rPr>
        <w:t xml:space="preserve"> составил 80888,586 м</w:t>
      </w:r>
      <w:r w:rsidRPr="00852A8A">
        <w:rPr>
          <w:rFonts w:eastAsia="Times New Roman"/>
          <w:vertAlign w:val="superscript"/>
        </w:rPr>
        <w:t>3</w:t>
      </w:r>
      <w:r w:rsidRPr="00852A8A">
        <w:rPr>
          <w:rFonts w:eastAsia="Times New Roman"/>
        </w:rPr>
        <w:t>. Общая масса ТКО, переданных МУП «Спецавтохозяйство» для захоронения на полигоне  г. Асино, составила 5,078 тыс. тонн.</w:t>
      </w:r>
    </w:p>
    <w:p w:rsidR="00852A8A" w:rsidRPr="00852A8A" w:rsidRDefault="00852A8A" w:rsidP="002440EF">
      <w:pPr>
        <w:shd w:val="clear" w:color="FFFFFF" w:fill="FFFFFF" w:themeFill="background1"/>
        <w:ind w:firstLine="708"/>
        <w:contextualSpacing/>
        <w:jc w:val="both"/>
        <w:rPr>
          <w:rFonts w:eastAsia="Times New Roman"/>
        </w:rPr>
      </w:pPr>
      <w:r w:rsidRPr="00852A8A">
        <w:rPr>
          <w:rFonts w:eastAsia="Times New Roman"/>
        </w:rPr>
        <w:t>На выполнение данных мероприятий было направлено  9001,5 тыс. рублей.</w:t>
      </w:r>
    </w:p>
    <w:p w:rsidR="002F3346" w:rsidRPr="002F3346" w:rsidRDefault="002F3346">
      <w:pPr>
        <w:pStyle w:val="2"/>
        <w:numPr>
          <w:ilvl w:val="1"/>
          <w:numId w:val="1"/>
        </w:numPr>
        <w:shd w:val="clear" w:color="FFFFFF" w:fill="FFFFFF" w:themeFill="background1"/>
        <w:spacing w:before="0" w:after="0" w:line="240" w:lineRule="auto"/>
        <w:ind w:left="0" w:firstLine="0"/>
        <w:contextualSpacing/>
        <w:jc w:val="center"/>
      </w:pPr>
      <w:bookmarkStart w:id="6" w:name="__RefHeading___Toc483497957"/>
      <w:bookmarkStart w:id="7" w:name="_Toc164845677"/>
      <w:bookmarkEnd w:id="6"/>
    </w:p>
    <w:p w:rsidR="002F3346" w:rsidRPr="002F3346" w:rsidRDefault="002F3346">
      <w:pPr>
        <w:pStyle w:val="2"/>
        <w:numPr>
          <w:ilvl w:val="1"/>
          <w:numId w:val="1"/>
        </w:numPr>
        <w:shd w:val="clear" w:color="FFFFFF" w:fill="FFFFFF" w:themeFill="background1"/>
        <w:spacing w:before="0" w:after="0" w:line="240" w:lineRule="auto"/>
        <w:ind w:left="0" w:firstLine="0"/>
        <w:contextualSpacing/>
        <w:jc w:val="center"/>
      </w:pPr>
    </w:p>
    <w:p w:rsidR="008A7FCA" w:rsidRDefault="005F4EA3">
      <w:pPr>
        <w:pStyle w:val="2"/>
        <w:numPr>
          <w:ilvl w:val="1"/>
          <w:numId w:val="1"/>
        </w:numPr>
        <w:shd w:val="clear" w:color="FFFFFF" w:fill="FFFFFF" w:themeFill="background1"/>
        <w:spacing w:before="0" w:after="0" w:line="240" w:lineRule="auto"/>
        <w:ind w:left="0" w:firstLine="0"/>
        <w:contextualSpacing/>
        <w:jc w:val="center"/>
      </w:pPr>
      <w:r>
        <w:rPr>
          <w:rFonts w:ascii="Times New Roman" w:eastAsia="Times New Roman" w:hAnsi="Times New Roman"/>
          <w:sz w:val="24"/>
          <w:szCs w:val="24"/>
        </w:rPr>
        <w:lastRenderedPageBreak/>
        <w:t>6</w:t>
      </w:r>
      <w:r w:rsidR="001232DE">
        <w:rPr>
          <w:rFonts w:ascii="Times New Roman" w:eastAsia="Times New Roman" w:hAnsi="Times New Roman"/>
          <w:sz w:val="24"/>
          <w:szCs w:val="24"/>
        </w:rPr>
        <w:t xml:space="preserve">. </w:t>
      </w:r>
      <w:proofErr w:type="gramStart"/>
      <w:r w:rsidR="001232DE">
        <w:rPr>
          <w:rFonts w:ascii="Times New Roman" w:eastAsia="Times New Roman" w:hAnsi="Times New Roman"/>
          <w:color w:val="000000"/>
          <w:sz w:val="24"/>
        </w:rPr>
        <w:t>Д</w:t>
      </w:r>
      <w:r w:rsidR="001232DE">
        <w:rPr>
          <w:rFonts w:ascii="Times New Roman" w:eastAsia="Times New Roman" w:hAnsi="Times New Roman"/>
          <w:color w:val="000000"/>
          <w:sz w:val="24"/>
          <w:highlight w:val="white"/>
        </w:rPr>
        <w:t>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w:t>
      </w:r>
      <w:proofErr w:type="gramEnd"/>
      <w:r w:rsidR="001232DE">
        <w:rPr>
          <w:rFonts w:ascii="Times New Roman" w:eastAsia="Times New Roman" w:hAnsi="Times New Roman"/>
          <w:color w:val="000000"/>
          <w:sz w:val="24"/>
          <w:highlight w:val="white"/>
        </w:rPr>
        <w:t xml:space="preserve"> и осуществления дорожной деятельности в соответствии с </w:t>
      </w:r>
      <w:hyperlink r:id="rId27" w:anchor="dst100179" w:history="1">
        <w:r w:rsidR="001232DE">
          <w:rPr>
            <w:rStyle w:val="a7"/>
            <w:rFonts w:ascii="Times New Roman" w:eastAsia="Times New Roman" w:hAnsi="Times New Roman"/>
            <w:color w:val="000000" w:themeColor="text1"/>
            <w:sz w:val="24"/>
            <w:highlight w:val="white"/>
            <w:u w:val="none"/>
          </w:rPr>
          <w:t>законодательством</w:t>
        </w:r>
      </w:hyperlink>
      <w:r w:rsidR="001232DE">
        <w:rPr>
          <w:rFonts w:ascii="Times New Roman" w:eastAsia="Times New Roman" w:hAnsi="Times New Roman"/>
          <w:color w:val="000000" w:themeColor="text1"/>
          <w:sz w:val="24"/>
          <w:highlight w:val="white"/>
        </w:rPr>
        <w:t> </w:t>
      </w:r>
      <w:r w:rsidR="001232DE">
        <w:rPr>
          <w:rFonts w:ascii="Times New Roman" w:eastAsia="Times New Roman" w:hAnsi="Times New Roman"/>
          <w:color w:val="000000"/>
          <w:sz w:val="24"/>
          <w:highlight w:val="white"/>
        </w:rPr>
        <w:t>Российской Федерации</w:t>
      </w:r>
      <w:bookmarkEnd w:id="7"/>
    </w:p>
    <w:p w:rsidR="008A7FCA" w:rsidRDefault="008A7FCA">
      <w:pPr>
        <w:shd w:val="clear" w:color="FFFFFF" w:fill="FFFFFF" w:themeFill="background1"/>
        <w:contextualSpacing/>
      </w:pPr>
    </w:p>
    <w:p w:rsidR="00F55E72" w:rsidRPr="00F55E72" w:rsidRDefault="00F55E72" w:rsidP="00F55E72">
      <w:pPr>
        <w:ind w:firstLine="720"/>
        <w:jc w:val="both"/>
      </w:pPr>
      <w:r w:rsidRPr="00F55E72">
        <w:t>Протяженность автомобильных дорог по улицам Асиновского городского поселения составляет – 187,1 км, из них:</w:t>
      </w:r>
    </w:p>
    <w:p w:rsidR="00F55E72" w:rsidRPr="00F55E72" w:rsidRDefault="00F55E72" w:rsidP="00F55E72">
      <w:pPr>
        <w:ind w:firstLine="720"/>
        <w:jc w:val="both"/>
      </w:pPr>
      <w:r w:rsidRPr="00F55E72">
        <w:t>- с асфальтобетонным покрытием – 76,8 км,</w:t>
      </w:r>
    </w:p>
    <w:p w:rsidR="00F55E72" w:rsidRPr="00F55E72" w:rsidRDefault="00F55E72" w:rsidP="00F55E72">
      <w:pPr>
        <w:ind w:firstLine="720"/>
        <w:jc w:val="both"/>
      </w:pPr>
      <w:r w:rsidRPr="00F55E72">
        <w:t>- с гравийным и грунтовым покрытием – 110,3 км.</w:t>
      </w:r>
    </w:p>
    <w:p w:rsidR="00F55E72" w:rsidRPr="00F55E72" w:rsidRDefault="00F55E72" w:rsidP="00F55E72">
      <w:pPr>
        <w:ind w:firstLine="720"/>
        <w:jc w:val="both"/>
      </w:pPr>
      <w:r w:rsidRPr="00F55E72">
        <w:t xml:space="preserve">В зимний период, в соответствии с объемом бюджетного финансирования и на основании проведенных администрацией поселения торгов, регулярно чистятся от </w:t>
      </w:r>
      <w:proofErr w:type="gramStart"/>
      <w:r w:rsidRPr="00F55E72">
        <w:t>снега</w:t>
      </w:r>
      <w:proofErr w:type="gramEnd"/>
      <w:r w:rsidRPr="00F55E72">
        <w:t xml:space="preserve"> и снимается накат в первую очередь дороги и пешеходные тротуары по автобусным маршрутам, подъездные пути к больницам, к детским и общеобразовательным учреждениям, пешеходные переходы.</w:t>
      </w:r>
    </w:p>
    <w:p w:rsidR="00F55E72" w:rsidRPr="00F55E72" w:rsidRDefault="00F55E72" w:rsidP="00F55E72">
      <w:pPr>
        <w:ind w:firstLine="720"/>
        <w:jc w:val="both"/>
      </w:pPr>
      <w:r w:rsidRPr="00F55E72">
        <w:t>В летний период проводятся</w:t>
      </w:r>
      <w:r w:rsidR="00221422">
        <w:t xml:space="preserve"> следующие </w:t>
      </w:r>
      <w:r w:rsidRPr="00F55E72">
        <w:t xml:space="preserve"> работы:</w:t>
      </w:r>
    </w:p>
    <w:p w:rsidR="00F55E72" w:rsidRPr="00F55E72" w:rsidRDefault="00F55E72" w:rsidP="00F55E72">
      <w:pPr>
        <w:ind w:firstLine="720"/>
        <w:jc w:val="both"/>
        <w:rPr>
          <w:iCs/>
        </w:rPr>
      </w:pPr>
      <w:r w:rsidRPr="00F55E72">
        <w:rPr>
          <w:iCs/>
        </w:rPr>
        <w:t xml:space="preserve">- по очистке от грязи, пыли и </w:t>
      </w:r>
      <w:proofErr w:type="gramStart"/>
      <w:r w:rsidRPr="00F55E72">
        <w:rPr>
          <w:iCs/>
        </w:rPr>
        <w:t>мусора</w:t>
      </w:r>
      <w:proofErr w:type="gramEnd"/>
      <w:r w:rsidRPr="00F55E72">
        <w:rPr>
          <w:iCs/>
        </w:rPr>
        <w:t xml:space="preserve">  автомобильных дорог, остановочных комплексов  и прилегающих к ним территориям;</w:t>
      </w:r>
    </w:p>
    <w:p w:rsidR="00F55E72" w:rsidRPr="00F55E72" w:rsidRDefault="00F55E72" w:rsidP="00F55E72">
      <w:pPr>
        <w:ind w:firstLine="720"/>
        <w:jc w:val="both"/>
        <w:rPr>
          <w:iCs/>
        </w:rPr>
      </w:pPr>
      <w:r w:rsidRPr="00F55E72">
        <w:rPr>
          <w:iCs/>
        </w:rPr>
        <w:t>- работы по скосу травы вдоль автомобильных дорог, стрижка газонов, формовочная обрезка кустарников и  живой изгороди;</w:t>
      </w:r>
    </w:p>
    <w:p w:rsidR="00F55E72" w:rsidRPr="00F55E72" w:rsidRDefault="00F55E72" w:rsidP="00F55E72">
      <w:pPr>
        <w:ind w:firstLine="720"/>
        <w:jc w:val="both"/>
        <w:rPr>
          <w:iCs/>
        </w:rPr>
      </w:pPr>
      <w:r w:rsidRPr="00F55E72">
        <w:rPr>
          <w:iCs/>
        </w:rPr>
        <w:t>- покраска и мойка дорожных ограждений, установка и ремонт дорожных знаков, сбор случайного мусора и его утилизация, мойка бордюрного камня, нанесение дорожной разметки;</w:t>
      </w:r>
    </w:p>
    <w:p w:rsidR="00F55E72" w:rsidRPr="00F55E72" w:rsidRDefault="00F55E72" w:rsidP="00F55E72">
      <w:pPr>
        <w:ind w:firstLine="720"/>
        <w:jc w:val="both"/>
        <w:rPr>
          <w:iCs/>
        </w:rPr>
      </w:pPr>
      <w:r w:rsidRPr="00F55E72">
        <w:rPr>
          <w:iCs/>
        </w:rPr>
        <w:t xml:space="preserve">- отчистка от грязи, ила и мусора водоотводных канав, чистка водопропускных труб, откачка талых и дождевых вод из водосборных колодцев; </w:t>
      </w:r>
    </w:p>
    <w:p w:rsidR="00F55E72" w:rsidRPr="00F55E72" w:rsidRDefault="00F55E72" w:rsidP="00F55E72">
      <w:pPr>
        <w:ind w:firstLine="720"/>
        <w:jc w:val="both"/>
      </w:pPr>
      <w:r w:rsidRPr="00F55E72">
        <w:rPr>
          <w:iCs/>
        </w:rPr>
        <w:t>- ремонтное профилирование – грейдирование на дорогах с грунтовым покрытием;</w:t>
      </w:r>
    </w:p>
    <w:p w:rsidR="00F55E72" w:rsidRPr="00F55E72" w:rsidRDefault="00F55E72" w:rsidP="00F55E72">
      <w:pPr>
        <w:ind w:firstLine="720"/>
        <w:jc w:val="both"/>
      </w:pPr>
      <w:r w:rsidRPr="00F55E72">
        <w:t>- ремонтное профилирование обочин с вывозкой лишнего грунта и ямочный ремонт дорог с а/б покрытием;</w:t>
      </w:r>
    </w:p>
    <w:p w:rsidR="00F55E72" w:rsidRPr="00F55E72" w:rsidRDefault="00F55E72" w:rsidP="00F55E72">
      <w:pPr>
        <w:ind w:firstLine="720"/>
        <w:jc w:val="both"/>
      </w:pPr>
      <w:r w:rsidRPr="00F55E72">
        <w:t>В 2023 году из бюджетов всех уровней на содержание и капитальный ремонт автомобильных дорог и пешеходных тротуаров затрачено – 46 216,06 тыс. рублей, в том числе на содержание дорог и пешеходных тротуаров,   –  29 174,26  тыс. руб.,  на  капитальный ремонт  – 17 041,80 тыс. рублей.</w:t>
      </w:r>
    </w:p>
    <w:p w:rsidR="00F55E72" w:rsidRDefault="00F55E72" w:rsidP="00F55E72">
      <w:pPr>
        <w:ind w:firstLine="720"/>
        <w:jc w:val="both"/>
        <w:rPr>
          <w:iCs/>
        </w:rPr>
      </w:pPr>
      <w:r w:rsidRPr="00F55E72">
        <w:rPr>
          <w:iCs/>
        </w:rPr>
        <w:t xml:space="preserve">В 2023 году в рамках реализации государственной программы «Развитие транспортной инфраструктуры Томской области» выполнены работы по капитальному ремонту автомобильных дорог с заменой асфальтобетонного покрытия вдоль ул. имени Гончарова, ул. Советская, ул. Клубная и пер. Электрический, общая протяженность отремонтированных участков составило 1 км. </w:t>
      </w: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Default="00A37F34" w:rsidP="00F55E72">
      <w:pPr>
        <w:ind w:firstLine="720"/>
        <w:jc w:val="both"/>
        <w:rPr>
          <w:iCs/>
        </w:rPr>
      </w:pPr>
    </w:p>
    <w:p w:rsidR="00A37F34" w:rsidRPr="00F55E72" w:rsidRDefault="00A37F34" w:rsidP="00F55E72">
      <w:pPr>
        <w:ind w:firstLine="720"/>
        <w:jc w:val="both"/>
        <w:rPr>
          <w:iCs/>
        </w:rPr>
      </w:pPr>
    </w:p>
    <w:tbl>
      <w:tblPr>
        <w:tblStyle w:val="a4"/>
        <w:tblW w:w="9747" w:type="dxa"/>
        <w:tblLayout w:type="fixed"/>
        <w:tblLook w:val="04A0" w:firstRow="1" w:lastRow="0" w:firstColumn="1" w:lastColumn="0" w:noHBand="0" w:noVBand="1"/>
      </w:tblPr>
      <w:tblGrid>
        <w:gridCol w:w="4928"/>
        <w:gridCol w:w="4819"/>
      </w:tblGrid>
      <w:tr w:rsidR="00F55E72" w:rsidRPr="00F55E72" w:rsidTr="00F55E72">
        <w:trPr>
          <w:trHeight w:val="82"/>
        </w:trPr>
        <w:tc>
          <w:tcPr>
            <w:tcW w:w="9747" w:type="dxa"/>
            <w:gridSpan w:val="2"/>
          </w:tcPr>
          <w:p w:rsidR="00F55E72" w:rsidRPr="00F55E72" w:rsidRDefault="00F55E72" w:rsidP="00A37F34">
            <w:pPr>
              <w:ind w:firstLine="720"/>
              <w:jc w:val="center"/>
              <w:rPr>
                <w:iCs/>
              </w:rPr>
            </w:pPr>
            <w:r w:rsidRPr="00F55E72">
              <w:rPr>
                <w:iCs/>
              </w:rPr>
              <w:lastRenderedPageBreak/>
              <w:t>Ремонт  автомобильных дорог в 2023 году</w:t>
            </w:r>
          </w:p>
        </w:tc>
      </w:tr>
      <w:tr w:rsidR="00F55E72" w:rsidRPr="00F55E72" w:rsidTr="00F55E72">
        <w:trPr>
          <w:trHeight w:val="302"/>
        </w:trPr>
        <w:tc>
          <w:tcPr>
            <w:tcW w:w="4928" w:type="dxa"/>
          </w:tcPr>
          <w:p w:rsidR="00F55E72" w:rsidRPr="00F55E72" w:rsidRDefault="00F55E72" w:rsidP="00F55E72">
            <w:pPr>
              <w:ind w:firstLine="720"/>
              <w:jc w:val="both"/>
            </w:pPr>
            <w:r w:rsidRPr="00F55E72">
              <w:rPr>
                <w:bCs/>
                <w:iCs/>
              </w:rPr>
              <w:t>Фото ДО ремонта</w:t>
            </w:r>
          </w:p>
        </w:tc>
        <w:tc>
          <w:tcPr>
            <w:tcW w:w="4819" w:type="dxa"/>
          </w:tcPr>
          <w:p w:rsidR="00F55E72" w:rsidRPr="00F55E72" w:rsidRDefault="00F55E72" w:rsidP="00F55E72">
            <w:pPr>
              <w:ind w:firstLine="720"/>
              <w:jc w:val="both"/>
              <w:rPr>
                <w:iCs/>
              </w:rPr>
            </w:pPr>
            <w:r w:rsidRPr="00F55E72">
              <w:rPr>
                <w:iCs/>
              </w:rPr>
              <w:t>Фото ПОСЛЕ ремонта</w:t>
            </w:r>
          </w:p>
        </w:tc>
      </w:tr>
      <w:tr w:rsidR="00F55E72" w:rsidRPr="00F55E72" w:rsidTr="00F55E72">
        <w:trPr>
          <w:trHeight w:val="3655"/>
        </w:trPr>
        <w:tc>
          <w:tcPr>
            <w:tcW w:w="4928" w:type="dxa"/>
          </w:tcPr>
          <w:p w:rsidR="00F55E72" w:rsidRPr="00F55E72" w:rsidRDefault="00F55E72" w:rsidP="00F55E72">
            <w:pPr>
              <w:ind w:firstLine="720"/>
              <w:jc w:val="both"/>
              <w:rPr>
                <w:iCs/>
              </w:rPr>
            </w:pPr>
            <w:r w:rsidRPr="00F55E72">
              <w:rPr>
                <w:noProof/>
                <w:lang w:eastAsia="ru-RU"/>
              </w:rPr>
              <w:drawing>
                <wp:inline distT="0" distB="0" distL="0" distR="0" wp14:anchorId="3CA01A9D" wp14:editId="6529C948">
                  <wp:extent cx="3395207" cy="2520564"/>
                  <wp:effectExtent l="0" t="0" r="0" b="0"/>
                  <wp:docPr id="9" name="Рисунок 9" descr="\\ASCOT\Share\!Жохова М.М\Новая папка\F8d2OMorv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COT\Share\!Жохова М.М\Новая папка\F8d2OMorvHQ.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1083" cy="2524926"/>
                          </a:xfrm>
                          <a:prstGeom prst="rect">
                            <a:avLst/>
                          </a:prstGeom>
                          <a:noFill/>
                          <a:ln>
                            <a:noFill/>
                          </a:ln>
                        </pic:spPr>
                      </pic:pic>
                    </a:graphicData>
                  </a:graphic>
                </wp:inline>
              </w:drawing>
            </w:r>
          </w:p>
        </w:tc>
        <w:tc>
          <w:tcPr>
            <w:tcW w:w="4819" w:type="dxa"/>
          </w:tcPr>
          <w:p w:rsidR="00F55E72" w:rsidRPr="00F55E72" w:rsidRDefault="00F55E72" w:rsidP="00F55E72">
            <w:pPr>
              <w:ind w:firstLine="720"/>
              <w:jc w:val="both"/>
              <w:rPr>
                <w:iCs/>
              </w:rPr>
            </w:pPr>
            <w:r w:rsidRPr="00F55E72">
              <w:rPr>
                <w:noProof/>
                <w:lang w:eastAsia="ru-RU"/>
              </w:rPr>
              <w:drawing>
                <wp:inline distT="0" distB="0" distL="0" distR="0" wp14:anchorId="0F1BBD9B" wp14:editId="36458CBF">
                  <wp:extent cx="2966484" cy="2519916"/>
                  <wp:effectExtent l="0" t="0" r="5715" b="0"/>
                  <wp:docPr id="10213448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66583" cy="2520000"/>
                          </a:xfrm>
                          <a:prstGeom prst="rect">
                            <a:avLst/>
                          </a:prstGeom>
                          <a:noFill/>
                          <a:ln>
                            <a:noFill/>
                          </a:ln>
                        </pic:spPr>
                      </pic:pic>
                    </a:graphicData>
                  </a:graphic>
                </wp:inline>
              </w:drawing>
            </w:r>
          </w:p>
        </w:tc>
      </w:tr>
      <w:tr w:rsidR="00F55E72" w:rsidRPr="00F55E72" w:rsidTr="00F55E72">
        <w:tc>
          <w:tcPr>
            <w:tcW w:w="4928" w:type="dxa"/>
          </w:tcPr>
          <w:p w:rsidR="00F55E72" w:rsidRPr="00F55E72" w:rsidRDefault="00F55E72" w:rsidP="00F55E72">
            <w:pPr>
              <w:ind w:firstLine="720"/>
              <w:jc w:val="both"/>
              <w:rPr>
                <w:iCs/>
              </w:rPr>
            </w:pPr>
            <w:r w:rsidRPr="00F55E72">
              <w:rPr>
                <w:noProof/>
                <w:lang w:eastAsia="ru-RU"/>
              </w:rPr>
              <w:drawing>
                <wp:inline distT="0" distB="0" distL="0" distR="0" wp14:anchorId="25354006" wp14:editId="06E5E858">
                  <wp:extent cx="4472731" cy="2520000"/>
                  <wp:effectExtent l="0" t="0" r="4445" b="0"/>
                  <wp:docPr id="1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472731" cy="2520000"/>
                          </a:xfrm>
                          <a:prstGeom prst="rect">
                            <a:avLst/>
                          </a:prstGeom>
                          <a:noFill/>
                          <a:ln>
                            <a:noFill/>
                          </a:ln>
                        </pic:spPr>
                      </pic:pic>
                    </a:graphicData>
                  </a:graphic>
                </wp:inline>
              </w:drawing>
            </w:r>
          </w:p>
        </w:tc>
        <w:tc>
          <w:tcPr>
            <w:tcW w:w="4819" w:type="dxa"/>
          </w:tcPr>
          <w:p w:rsidR="00F55E72" w:rsidRPr="00F55E72" w:rsidRDefault="00F55E72" w:rsidP="00F55E72">
            <w:pPr>
              <w:ind w:firstLine="720"/>
              <w:jc w:val="both"/>
              <w:rPr>
                <w:iCs/>
              </w:rPr>
            </w:pPr>
            <w:r w:rsidRPr="00F55E72">
              <w:rPr>
                <w:noProof/>
                <w:lang w:eastAsia="ru-RU"/>
              </w:rPr>
              <w:drawing>
                <wp:inline distT="0" distB="0" distL="0" distR="0" wp14:anchorId="3D0F3A5B" wp14:editId="0C3E8C5B">
                  <wp:extent cx="2966484" cy="2518316"/>
                  <wp:effectExtent l="0" t="0" r="5715" b="0"/>
                  <wp:docPr id="1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973146" cy="2523972"/>
                          </a:xfrm>
                          <a:prstGeom prst="rect">
                            <a:avLst/>
                          </a:prstGeom>
                          <a:noFill/>
                          <a:ln>
                            <a:noFill/>
                          </a:ln>
                        </pic:spPr>
                      </pic:pic>
                    </a:graphicData>
                  </a:graphic>
                </wp:inline>
              </w:drawing>
            </w:r>
          </w:p>
        </w:tc>
      </w:tr>
      <w:tr w:rsidR="00F55E72" w:rsidRPr="00F55E72" w:rsidTr="00F55E72">
        <w:tc>
          <w:tcPr>
            <w:tcW w:w="4928" w:type="dxa"/>
          </w:tcPr>
          <w:p w:rsidR="00F55E72" w:rsidRPr="00F55E72" w:rsidRDefault="00F55E72" w:rsidP="00F55E72">
            <w:pPr>
              <w:ind w:firstLine="720"/>
              <w:jc w:val="both"/>
              <w:rPr>
                <w:iCs/>
              </w:rPr>
            </w:pPr>
            <w:r w:rsidRPr="00F55E72">
              <w:rPr>
                <w:noProof/>
                <w:lang w:eastAsia="ru-RU"/>
              </w:rPr>
              <w:drawing>
                <wp:inline distT="0" distB="0" distL="0" distR="0" wp14:anchorId="569B239F" wp14:editId="18B27D2E">
                  <wp:extent cx="3009014" cy="2094614"/>
                  <wp:effectExtent l="0" t="0" r="1270" b="1270"/>
                  <wp:docPr id="185179176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019955" cy="2102230"/>
                          </a:xfrm>
                          <a:prstGeom prst="rect">
                            <a:avLst/>
                          </a:prstGeom>
                          <a:noFill/>
                          <a:ln>
                            <a:noFill/>
                          </a:ln>
                        </pic:spPr>
                      </pic:pic>
                    </a:graphicData>
                  </a:graphic>
                </wp:inline>
              </w:drawing>
            </w:r>
          </w:p>
        </w:tc>
        <w:tc>
          <w:tcPr>
            <w:tcW w:w="4819" w:type="dxa"/>
          </w:tcPr>
          <w:p w:rsidR="00F55E72" w:rsidRPr="00F55E72" w:rsidRDefault="00F55E72" w:rsidP="00F55E72">
            <w:pPr>
              <w:ind w:firstLine="720"/>
              <w:jc w:val="both"/>
              <w:rPr>
                <w:iCs/>
              </w:rPr>
            </w:pPr>
            <w:r w:rsidRPr="00F55E72">
              <w:rPr>
                <w:noProof/>
                <w:lang w:eastAsia="ru-RU"/>
              </w:rPr>
              <w:drawing>
                <wp:inline distT="0" distB="0" distL="0" distR="0" wp14:anchorId="12790F34" wp14:editId="4948E7ED">
                  <wp:extent cx="2955851" cy="2105246"/>
                  <wp:effectExtent l="0" t="0" r="0" b="0"/>
                  <wp:docPr id="138705870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959666" cy="2107963"/>
                          </a:xfrm>
                          <a:prstGeom prst="rect">
                            <a:avLst/>
                          </a:prstGeom>
                          <a:noFill/>
                          <a:ln>
                            <a:noFill/>
                          </a:ln>
                        </pic:spPr>
                      </pic:pic>
                    </a:graphicData>
                  </a:graphic>
                </wp:inline>
              </w:drawing>
            </w:r>
          </w:p>
        </w:tc>
      </w:tr>
      <w:tr w:rsidR="00F55E72" w:rsidRPr="00F55E72" w:rsidTr="00F55E72">
        <w:tc>
          <w:tcPr>
            <w:tcW w:w="4928" w:type="dxa"/>
          </w:tcPr>
          <w:p w:rsidR="00F55E72" w:rsidRPr="00F55E72" w:rsidRDefault="00F55E72" w:rsidP="00F55E72">
            <w:pPr>
              <w:ind w:firstLine="720"/>
              <w:jc w:val="both"/>
            </w:pPr>
            <w:r w:rsidRPr="00F55E72">
              <w:rPr>
                <w:noProof/>
                <w:lang w:eastAsia="ru-RU"/>
              </w:rPr>
              <w:drawing>
                <wp:inline distT="0" distB="0" distL="0" distR="0" wp14:anchorId="0CF6451E" wp14:editId="5EC65774">
                  <wp:extent cx="3220279" cy="1779734"/>
                  <wp:effectExtent l="0" t="0" r="0" b="0"/>
                  <wp:docPr id="154809269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l="10266" r="11429" b="29707"/>
                          <a:stretch/>
                        </pic:blipFill>
                        <pic:spPr bwMode="auto">
                          <a:xfrm>
                            <a:off x="0" y="0"/>
                            <a:ext cx="3222736" cy="17810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rsidR="00F55E72" w:rsidRPr="00F55E72" w:rsidRDefault="00F55E72" w:rsidP="00F55E72">
            <w:pPr>
              <w:ind w:firstLine="720"/>
              <w:jc w:val="both"/>
            </w:pPr>
            <w:r w:rsidRPr="00F55E72">
              <w:rPr>
                <w:noProof/>
                <w:lang w:eastAsia="ru-RU"/>
              </w:rPr>
              <w:drawing>
                <wp:inline distT="0" distB="0" distL="0" distR="0" wp14:anchorId="7A15E8E2" wp14:editId="35942DF3">
                  <wp:extent cx="2955851" cy="1774615"/>
                  <wp:effectExtent l="0" t="0" r="0" b="0"/>
                  <wp:docPr id="3980500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r="14246" b="30459"/>
                          <a:stretch/>
                        </pic:blipFill>
                        <pic:spPr bwMode="auto">
                          <a:xfrm>
                            <a:off x="0" y="0"/>
                            <a:ext cx="2970932" cy="17836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55E72" w:rsidRPr="00F55E72" w:rsidTr="00F55E72">
        <w:tc>
          <w:tcPr>
            <w:tcW w:w="4928" w:type="dxa"/>
          </w:tcPr>
          <w:p w:rsidR="00F55E72" w:rsidRPr="00F55E72" w:rsidRDefault="00F55E72" w:rsidP="00F55E72">
            <w:pPr>
              <w:ind w:firstLine="720"/>
              <w:jc w:val="both"/>
            </w:pPr>
            <w:r w:rsidRPr="00F55E72">
              <w:rPr>
                <w:noProof/>
                <w:lang w:eastAsia="ru-RU"/>
              </w:rPr>
              <w:lastRenderedPageBreak/>
              <w:drawing>
                <wp:inline distT="0" distB="0" distL="0" distR="0" wp14:anchorId="10B382E5" wp14:editId="51B146D5">
                  <wp:extent cx="3220469" cy="1812898"/>
                  <wp:effectExtent l="0" t="0" r="0" b="0"/>
                  <wp:docPr id="18" name="Рисунок 18" descr="\\ASCOT\Share\!Жохова М.М\Новая папка\IBhc_Oi6s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COT\Share\!Жохова М.М\Новая папка\IBhc_Oi6s8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7419" cy="1816810"/>
                          </a:xfrm>
                          <a:prstGeom prst="rect">
                            <a:avLst/>
                          </a:prstGeom>
                          <a:noFill/>
                          <a:ln>
                            <a:noFill/>
                          </a:ln>
                        </pic:spPr>
                      </pic:pic>
                    </a:graphicData>
                  </a:graphic>
                </wp:inline>
              </w:drawing>
            </w:r>
          </w:p>
        </w:tc>
        <w:tc>
          <w:tcPr>
            <w:tcW w:w="4819" w:type="dxa"/>
          </w:tcPr>
          <w:p w:rsidR="00F55E72" w:rsidRPr="00F55E72" w:rsidRDefault="00F55E72" w:rsidP="00F55E72">
            <w:pPr>
              <w:ind w:firstLine="720"/>
              <w:jc w:val="both"/>
            </w:pPr>
            <w:r w:rsidRPr="00F55E72">
              <w:rPr>
                <w:noProof/>
                <w:lang w:eastAsia="ru-RU"/>
              </w:rPr>
              <w:drawing>
                <wp:inline distT="0" distB="0" distL="0" distR="0" wp14:anchorId="18F749B3" wp14:editId="61D31637">
                  <wp:extent cx="2955851" cy="1807535"/>
                  <wp:effectExtent l="0" t="0" r="0" b="2540"/>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962948" cy="1811875"/>
                          </a:xfrm>
                          <a:prstGeom prst="rect">
                            <a:avLst/>
                          </a:prstGeom>
                          <a:noFill/>
                          <a:ln>
                            <a:noFill/>
                          </a:ln>
                        </pic:spPr>
                      </pic:pic>
                    </a:graphicData>
                  </a:graphic>
                </wp:inline>
              </w:drawing>
            </w:r>
          </w:p>
        </w:tc>
      </w:tr>
    </w:tbl>
    <w:p w:rsidR="00F55E72" w:rsidRPr="00F55E72" w:rsidRDefault="00F55E72" w:rsidP="00F55E72">
      <w:pPr>
        <w:ind w:firstLine="720"/>
        <w:jc w:val="both"/>
        <w:rPr>
          <w:iCs/>
        </w:rPr>
      </w:pPr>
    </w:p>
    <w:p w:rsidR="00F55E72" w:rsidRPr="00F55E72" w:rsidRDefault="00F55E72" w:rsidP="00F55E72">
      <w:pPr>
        <w:ind w:firstLine="720"/>
        <w:jc w:val="both"/>
        <w:rPr>
          <w:b/>
          <w:bCs/>
          <w:i/>
          <w:iCs/>
        </w:rPr>
      </w:pPr>
      <w:r w:rsidRPr="00F55E72">
        <w:rPr>
          <w:iCs/>
        </w:rPr>
        <w:t xml:space="preserve">За счет субсидий из районного бюджета, а также финансирования местного бюджета выполнены работы по ямочному ремонту асфальтобетонного покрытия автомобильных дорог по ул. Советская, ул. Довгалюка, ул. Щорса, ул. Челюскина, ул. Хвойная, от </w:t>
      </w:r>
      <w:proofErr w:type="spellStart"/>
      <w:r w:rsidRPr="00F55E72">
        <w:rPr>
          <w:iCs/>
        </w:rPr>
        <w:t>мкр</w:t>
      </w:r>
      <w:proofErr w:type="spellEnd"/>
      <w:r w:rsidRPr="00F55E72">
        <w:rPr>
          <w:iCs/>
        </w:rPr>
        <w:t xml:space="preserve">. Лесозавода до п. Причулымский в объеме 1,2 тыс. м². </w:t>
      </w:r>
    </w:p>
    <w:p w:rsidR="00F55E72" w:rsidRPr="00F55E72" w:rsidRDefault="00F55E72" w:rsidP="00F55E72">
      <w:pPr>
        <w:ind w:firstLine="720"/>
        <w:jc w:val="both"/>
      </w:pPr>
    </w:p>
    <w:p w:rsidR="00F55E72" w:rsidRPr="00014FEC" w:rsidRDefault="005F4EA3" w:rsidP="00014FEC">
      <w:pPr>
        <w:pStyle w:val="2"/>
        <w:rPr>
          <w:rFonts w:ascii="Times New Roman" w:hAnsi="Times New Roman"/>
          <w:b w:val="0"/>
          <w:bCs w:val="0"/>
          <w:i w:val="0"/>
          <w:iCs w:val="0"/>
          <w:sz w:val="24"/>
        </w:rPr>
      </w:pPr>
      <w:bookmarkStart w:id="8" w:name="_Toc164845678"/>
      <w:r w:rsidRPr="00014FEC">
        <w:rPr>
          <w:rFonts w:ascii="Times New Roman" w:hAnsi="Times New Roman"/>
          <w:sz w:val="24"/>
        </w:rPr>
        <w:t>7</w:t>
      </w:r>
      <w:r w:rsidR="00F55E72" w:rsidRPr="00014FEC">
        <w:rPr>
          <w:rFonts w:ascii="Times New Roman" w:hAnsi="Times New Roman"/>
          <w:sz w:val="24"/>
        </w:rPr>
        <w:t>. Создание условий для предоставления транспортных услуг населению и организация транспортного обслуживания населения в границах поселения</w:t>
      </w:r>
      <w:bookmarkEnd w:id="8"/>
    </w:p>
    <w:p w:rsidR="00F55E72" w:rsidRPr="00F55E72" w:rsidRDefault="00F55E72" w:rsidP="00F55E72">
      <w:pPr>
        <w:numPr>
          <w:ilvl w:val="1"/>
          <w:numId w:val="14"/>
        </w:numPr>
        <w:jc w:val="both"/>
        <w:rPr>
          <w:b/>
          <w:bCs/>
          <w:i/>
          <w:iCs/>
        </w:rPr>
      </w:pPr>
    </w:p>
    <w:p w:rsidR="00221422" w:rsidRPr="00221422" w:rsidRDefault="00F55E72" w:rsidP="00221422">
      <w:pPr>
        <w:ind w:firstLine="720"/>
        <w:jc w:val="both"/>
      </w:pPr>
      <w:r w:rsidRPr="00F55E72">
        <w:t>В целях перевозки пассажиров на территории Асиновского городского поселения осуществляются регулярные пассаж</w:t>
      </w:r>
      <w:r w:rsidR="00890910">
        <w:t>ирские перевозки по  маршрутам № 1,2,3,5,6</w:t>
      </w:r>
      <w:r w:rsidRPr="00F55E72">
        <w:t>.</w:t>
      </w:r>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887C48" w:rsidRDefault="00887C48">
      <w:pPr>
        <w:widowControl/>
        <w:shd w:val="clear" w:color="FFFFFF" w:fill="FFFFFF" w:themeFill="background1"/>
        <w:contextualSpacing/>
        <w:jc w:val="both"/>
        <w:rPr>
          <w:rFonts w:eastAsia="Times New Roman"/>
        </w:rPr>
      </w:pPr>
    </w:p>
    <w:p w:rsidR="008A7FCA" w:rsidRPr="00A166E6" w:rsidRDefault="005F4EA3">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9" w:name="__RefHeading__757_885765612"/>
      <w:bookmarkStart w:id="10" w:name="_Toc164845679"/>
      <w:bookmarkEnd w:id="9"/>
      <w:r>
        <w:rPr>
          <w:rFonts w:ascii="Times New Roman" w:eastAsia="Times New Roman" w:hAnsi="Times New Roman"/>
          <w:sz w:val="24"/>
          <w:szCs w:val="26"/>
          <w:lang w:eastAsia="ru-RU"/>
        </w:rPr>
        <w:t>8</w:t>
      </w:r>
      <w:r w:rsidR="001232DE">
        <w:rPr>
          <w:rFonts w:ascii="Times New Roman" w:eastAsia="Times New Roman" w:hAnsi="Times New Roman"/>
          <w:sz w:val="24"/>
          <w:szCs w:val="26"/>
          <w:lang w:eastAsia="ru-RU"/>
        </w:rPr>
        <w:t xml:space="preserve">. </w:t>
      </w:r>
      <w:r w:rsidR="001232DE" w:rsidRPr="00A166E6">
        <w:rPr>
          <w:rFonts w:ascii="Times New Roman" w:eastAsia="Times New Roman" w:hAnsi="Times New Roman"/>
          <w:sz w:val="24"/>
          <w:szCs w:val="26"/>
          <w:lang w:eastAsia="ru-RU"/>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bookmarkEnd w:id="10"/>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Подготовлен и утвержден План мероприятий Администрации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по профилактике </w:t>
      </w:r>
      <w:r w:rsidR="00A166E6" w:rsidRPr="00A166E6">
        <w:rPr>
          <w:rFonts w:eastAsia="Times New Roman"/>
          <w:color w:val="auto"/>
          <w:szCs w:val="26"/>
        </w:rPr>
        <w:t>терроризма и экстремизма на 2023</w:t>
      </w:r>
      <w:r w:rsidRPr="00A166E6">
        <w:rPr>
          <w:rFonts w:eastAsia="Times New Roman"/>
          <w:color w:val="auto"/>
          <w:szCs w:val="26"/>
        </w:rPr>
        <w:t xml:space="preserve"> год.</w:t>
      </w:r>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Реализуется муниципальная программа </w:t>
      </w:r>
      <w:r w:rsidRPr="00A166E6">
        <w:rPr>
          <w:rFonts w:eastAsia="Times New Roman"/>
          <w:bCs/>
          <w:color w:val="auto"/>
          <w:szCs w:val="26"/>
        </w:rPr>
        <w:t xml:space="preserve">«Профилактика </w:t>
      </w:r>
      <w:r w:rsidRPr="00A166E6">
        <w:rPr>
          <w:rFonts w:eastAsia="Times New Roman"/>
          <w:color w:val="auto"/>
          <w:szCs w:val="26"/>
        </w:rPr>
        <w:t xml:space="preserve">терроризма и экстремизма, а также минимизация и ликвидация последствий его проявлений на территории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на 20</w:t>
      </w:r>
      <w:r w:rsidR="00986703" w:rsidRPr="00A166E6">
        <w:rPr>
          <w:rFonts w:eastAsia="Times New Roman"/>
          <w:color w:val="auto"/>
          <w:szCs w:val="26"/>
        </w:rPr>
        <w:t>23</w:t>
      </w:r>
      <w:r w:rsidRPr="00A166E6">
        <w:rPr>
          <w:rFonts w:eastAsia="Times New Roman"/>
          <w:color w:val="auto"/>
          <w:szCs w:val="26"/>
        </w:rPr>
        <w:t xml:space="preserve"> – 20</w:t>
      </w:r>
      <w:r w:rsidR="00986703" w:rsidRPr="00A166E6">
        <w:rPr>
          <w:rFonts w:eastAsia="Times New Roman"/>
          <w:color w:val="auto"/>
          <w:szCs w:val="26"/>
        </w:rPr>
        <w:t>25</w:t>
      </w:r>
      <w:r w:rsidRPr="00A166E6">
        <w:rPr>
          <w:rFonts w:eastAsia="Times New Roman"/>
          <w:color w:val="auto"/>
          <w:szCs w:val="26"/>
        </w:rPr>
        <w:t xml:space="preserve"> </w:t>
      </w:r>
      <w:proofErr w:type="spellStart"/>
      <w:r w:rsidRPr="00A166E6">
        <w:rPr>
          <w:rFonts w:eastAsia="Times New Roman"/>
          <w:color w:val="auto"/>
          <w:szCs w:val="26"/>
        </w:rPr>
        <w:t>г.</w:t>
      </w:r>
      <w:proofErr w:type="gramStart"/>
      <w:r w:rsidRPr="00A166E6">
        <w:rPr>
          <w:rFonts w:eastAsia="Times New Roman"/>
          <w:color w:val="auto"/>
          <w:szCs w:val="26"/>
        </w:rPr>
        <w:t>г</w:t>
      </w:r>
      <w:proofErr w:type="spellEnd"/>
      <w:proofErr w:type="gramEnd"/>
      <w:r w:rsidRPr="00A166E6">
        <w:rPr>
          <w:rFonts w:eastAsia="Times New Roman"/>
          <w:color w:val="auto"/>
          <w:szCs w:val="26"/>
        </w:rPr>
        <w:t>.»</w:t>
      </w:r>
      <w:r w:rsidRPr="00A166E6">
        <w:rPr>
          <w:rFonts w:eastAsia="Times New Roman"/>
          <w:color w:val="auto"/>
        </w:rPr>
        <w:t>.</w:t>
      </w:r>
    </w:p>
    <w:p w:rsidR="008A7FCA" w:rsidRPr="00A166E6" w:rsidRDefault="001232DE">
      <w:pPr>
        <w:ind w:firstLine="737"/>
        <w:contextualSpacing/>
        <w:jc w:val="both"/>
        <w:rPr>
          <w:rFonts w:eastAsia="Times New Roman"/>
          <w:color w:val="auto"/>
          <w:szCs w:val="26"/>
        </w:rPr>
      </w:pPr>
      <w:r w:rsidRPr="00A166E6">
        <w:rPr>
          <w:rFonts w:eastAsia="Times New Roman"/>
          <w:color w:val="auto"/>
          <w:szCs w:val="26"/>
        </w:rPr>
        <w:t xml:space="preserve">Поддерживается в актуальном состоянии тематический раздел на официальном сайте органов местного самоуправления </w:t>
      </w:r>
      <w:r w:rsidR="00986703" w:rsidRPr="00A166E6">
        <w:rPr>
          <w:rFonts w:eastAsia="Times New Roman"/>
          <w:color w:val="auto"/>
          <w:szCs w:val="26"/>
        </w:rPr>
        <w:t>Асиновского</w:t>
      </w:r>
      <w:r w:rsidRPr="00A166E6">
        <w:rPr>
          <w:rFonts w:eastAsia="Times New Roman"/>
          <w:color w:val="auto"/>
          <w:szCs w:val="26"/>
        </w:rPr>
        <w:t xml:space="preserve"> городского поселения с размещением памяток о действиях граждан при обнаружении угроз террористического характера.</w:t>
      </w:r>
    </w:p>
    <w:p w:rsidR="008A7FCA" w:rsidRPr="00BE4358" w:rsidRDefault="008A7FCA">
      <w:pPr>
        <w:shd w:val="clear" w:color="FFFFFF" w:fill="FFFFFF" w:themeFill="background1"/>
        <w:ind w:firstLine="737"/>
        <w:contextualSpacing/>
        <w:jc w:val="both"/>
        <w:rPr>
          <w:rFonts w:eastAsia="Times New Roman"/>
          <w:color w:val="FF0000"/>
        </w:rPr>
      </w:pPr>
    </w:p>
    <w:p w:rsidR="008A7FCA" w:rsidRPr="00A166E6" w:rsidRDefault="005F4EA3">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sz w:val="24"/>
        </w:rPr>
      </w:pPr>
      <w:bookmarkStart w:id="11" w:name="__RefHeading__759_885765612"/>
      <w:bookmarkStart w:id="12" w:name="_Toc164845680"/>
      <w:bookmarkEnd w:id="11"/>
      <w:r>
        <w:rPr>
          <w:rFonts w:ascii="Times New Roman" w:eastAsia="Times New Roman" w:hAnsi="Times New Roman"/>
          <w:sz w:val="24"/>
          <w:szCs w:val="26"/>
          <w:lang w:eastAsia="ru-RU"/>
        </w:rPr>
        <w:t>9.</w:t>
      </w:r>
      <w:r w:rsidR="001232DE" w:rsidRPr="00A166E6">
        <w:rPr>
          <w:rFonts w:ascii="Times New Roman" w:eastAsia="Times New Roman" w:hAnsi="Times New Roman"/>
          <w:sz w:val="24"/>
          <w:szCs w:val="26"/>
          <w:lang w:eastAsia="ru-RU"/>
        </w:rPr>
        <w:t xml:space="preserve"> Участие в предупреждении и ликвидации последствий чрезвычайных ситуаций в границах поселения</w:t>
      </w:r>
      <w:bookmarkEnd w:id="12"/>
    </w:p>
    <w:p w:rsidR="008A7FCA" w:rsidRPr="00BE4358" w:rsidRDefault="008A7FCA">
      <w:pPr>
        <w:pStyle w:val="2"/>
        <w:numPr>
          <w:ilvl w:val="1"/>
          <w:numId w:val="2"/>
        </w:numPr>
        <w:shd w:val="clear" w:color="FFFFFF" w:fill="FFFFFF" w:themeFill="background1"/>
        <w:spacing w:before="0" w:after="0" w:line="240" w:lineRule="auto"/>
        <w:contextualSpacing/>
        <w:jc w:val="center"/>
        <w:rPr>
          <w:rFonts w:ascii="Times New Roman" w:eastAsia="Times New Roman" w:hAnsi="Times New Roman"/>
          <w:color w:val="FF0000"/>
          <w:sz w:val="24"/>
        </w:rPr>
      </w:pPr>
    </w:p>
    <w:p w:rsidR="008A7FCA" w:rsidRPr="00A166E6" w:rsidRDefault="001232DE">
      <w:pPr>
        <w:ind w:firstLine="737"/>
        <w:contextualSpacing/>
        <w:jc w:val="both"/>
        <w:rPr>
          <w:rFonts w:eastAsia="Times New Roman"/>
          <w:color w:val="auto"/>
        </w:rPr>
      </w:pPr>
      <w:r w:rsidRPr="00A166E6">
        <w:rPr>
          <w:rFonts w:eastAsia="Times New Roman"/>
          <w:color w:val="auto"/>
          <w:szCs w:val="26"/>
        </w:rPr>
        <w:t xml:space="preserve">Продолжаются работы по мониторингу </w:t>
      </w:r>
      <w:r w:rsidR="006C2AA1" w:rsidRPr="00A166E6">
        <w:rPr>
          <w:rFonts w:eastAsia="Times New Roman"/>
          <w:color w:val="auto"/>
          <w:szCs w:val="26"/>
        </w:rPr>
        <w:t>гидротехнических сооружений</w:t>
      </w:r>
      <w:r w:rsidR="00A166E6" w:rsidRPr="00A166E6">
        <w:rPr>
          <w:rFonts w:eastAsia="Times New Roman"/>
          <w:color w:val="auto"/>
          <w:szCs w:val="26"/>
        </w:rPr>
        <w:t>,</w:t>
      </w:r>
      <w:r w:rsidRPr="00A166E6">
        <w:rPr>
          <w:rFonts w:eastAsia="Times New Roman"/>
          <w:color w:val="auto"/>
          <w:szCs w:val="26"/>
        </w:rPr>
        <w:t xml:space="preserve"> </w:t>
      </w:r>
      <w:r w:rsidR="006C2AA1" w:rsidRPr="00A166E6">
        <w:rPr>
          <w:rFonts w:eastAsia="Times New Roman"/>
          <w:color w:val="auto"/>
          <w:szCs w:val="26"/>
        </w:rPr>
        <w:t xml:space="preserve">расположенных </w:t>
      </w:r>
      <w:r w:rsidRPr="00A166E6">
        <w:rPr>
          <w:rFonts w:eastAsia="Times New Roman"/>
          <w:color w:val="auto"/>
          <w:szCs w:val="26"/>
        </w:rPr>
        <w:t>в</w:t>
      </w:r>
      <w:r w:rsidR="006C2AA1" w:rsidRPr="00A166E6">
        <w:rPr>
          <w:rFonts w:eastAsia="Times New Roman"/>
          <w:color w:val="auto"/>
          <w:szCs w:val="26"/>
        </w:rPr>
        <w:t xml:space="preserve"> г. Асино</w:t>
      </w:r>
      <w:r w:rsidR="00966464">
        <w:rPr>
          <w:rFonts w:eastAsia="Times New Roman"/>
          <w:color w:val="auto"/>
          <w:szCs w:val="26"/>
        </w:rPr>
        <w:t>,</w:t>
      </w:r>
      <w:r w:rsidR="006C2AA1" w:rsidRPr="00A166E6">
        <w:rPr>
          <w:rFonts w:eastAsia="Times New Roman"/>
          <w:color w:val="auto"/>
          <w:szCs w:val="26"/>
        </w:rPr>
        <w:t xml:space="preserve"> в</w:t>
      </w:r>
      <w:r w:rsidRPr="00A166E6">
        <w:rPr>
          <w:rFonts w:eastAsia="Times New Roman"/>
          <w:color w:val="auto"/>
          <w:szCs w:val="26"/>
        </w:rPr>
        <w:t xml:space="preserve"> </w:t>
      </w:r>
      <w:proofErr w:type="spellStart"/>
      <w:r w:rsidR="00986703" w:rsidRPr="00A166E6">
        <w:rPr>
          <w:rFonts w:eastAsia="Times New Roman"/>
          <w:color w:val="auto"/>
          <w:szCs w:val="26"/>
        </w:rPr>
        <w:t>п</w:t>
      </w:r>
      <w:proofErr w:type="gramStart"/>
      <w:r w:rsidRPr="00A166E6">
        <w:rPr>
          <w:rFonts w:eastAsia="Times New Roman"/>
          <w:color w:val="auto"/>
          <w:szCs w:val="26"/>
        </w:rPr>
        <w:t>.</w:t>
      </w:r>
      <w:r w:rsidR="00986703" w:rsidRPr="00A166E6">
        <w:rPr>
          <w:rFonts w:eastAsia="Times New Roman"/>
          <w:color w:val="auto"/>
          <w:szCs w:val="26"/>
        </w:rPr>
        <w:t>В</w:t>
      </w:r>
      <w:proofErr w:type="gramEnd"/>
      <w:r w:rsidR="00986703" w:rsidRPr="00A166E6">
        <w:rPr>
          <w:rFonts w:eastAsia="Times New Roman"/>
          <w:color w:val="auto"/>
          <w:szCs w:val="26"/>
        </w:rPr>
        <w:t>ознесенка</w:t>
      </w:r>
      <w:proofErr w:type="spellEnd"/>
      <w:r w:rsidR="00986703" w:rsidRPr="00A166E6">
        <w:rPr>
          <w:rFonts w:eastAsia="Times New Roman"/>
          <w:color w:val="auto"/>
          <w:szCs w:val="26"/>
        </w:rPr>
        <w:t xml:space="preserve"> г. Асино</w:t>
      </w:r>
      <w:r w:rsidR="006C2AA1" w:rsidRPr="00A166E6">
        <w:rPr>
          <w:rFonts w:eastAsia="Times New Roman"/>
          <w:color w:val="auto"/>
          <w:szCs w:val="26"/>
        </w:rPr>
        <w:t>, в п. Причулымский г. Асино</w:t>
      </w:r>
      <w:r w:rsidRPr="00A166E6">
        <w:rPr>
          <w:rFonts w:eastAsia="Times New Roman"/>
          <w:color w:val="auto"/>
          <w:szCs w:val="26"/>
        </w:rPr>
        <w:t>.</w:t>
      </w:r>
    </w:p>
    <w:p w:rsidR="008A7FCA" w:rsidRPr="00A166E6" w:rsidRDefault="001232DE">
      <w:pPr>
        <w:ind w:right="-1" w:firstLine="709"/>
        <w:contextualSpacing/>
        <w:jc w:val="both"/>
        <w:rPr>
          <w:rFonts w:eastAsia="Times New Roman"/>
          <w:color w:val="auto"/>
        </w:rPr>
      </w:pPr>
      <w:r w:rsidRPr="00A166E6">
        <w:rPr>
          <w:rFonts w:eastAsia="Times New Roman"/>
          <w:color w:val="auto"/>
          <w:szCs w:val="26"/>
        </w:rPr>
        <w:t>Для проведения эвакуационных, спасательных, аварийно-восстановительных и иных неотложных работ в зоне ЧС предусмотрено использование нештатных аварийно-спасательных формирований сторонних предприятий и организаций. В 202</w:t>
      </w:r>
      <w:r w:rsidR="00986703" w:rsidRPr="00A166E6">
        <w:rPr>
          <w:rFonts w:eastAsia="Times New Roman"/>
          <w:color w:val="auto"/>
          <w:szCs w:val="26"/>
        </w:rPr>
        <w:t>3</w:t>
      </w:r>
      <w:r w:rsidRPr="00A166E6">
        <w:rPr>
          <w:rFonts w:eastAsia="Times New Roman"/>
          <w:color w:val="auto"/>
          <w:szCs w:val="26"/>
        </w:rPr>
        <w:t xml:space="preserve"> году были заключены соглашения о взаимодействии и привлечении автомобильного, </w:t>
      </w:r>
      <w:r w:rsidR="00986703" w:rsidRPr="00A166E6">
        <w:rPr>
          <w:rFonts w:eastAsia="Times New Roman"/>
          <w:color w:val="auto"/>
          <w:szCs w:val="26"/>
        </w:rPr>
        <w:t>водного</w:t>
      </w:r>
      <w:r w:rsidRPr="00A166E6">
        <w:rPr>
          <w:rFonts w:eastAsia="Times New Roman"/>
          <w:color w:val="auto"/>
          <w:szCs w:val="26"/>
        </w:rPr>
        <w:t xml:space="preserve"> транспорта, а также специализированной техники для эвакуации населения из зон ЧС и проведения аварийно спасательных и аварийно-восстановительных работ со следующими организациями:</w:t>
      </w:r>
    </w:p>
    <w:p w:rsidR="008A7FCA" w:rsidRPr="00A166E6" w:rsidRDefault="001232DE">
      <w:pPr>
        <w:ind w:right="-1" w:firstLine="709"/>
        <w:contextualSpacing/>
        <w:jc w:val="both"/>
        <w:rPr>
          <w:rFonts w:eastAsia="Times New Roman"/>
          <w:color w:val="auto"/>
        </w:rPr>
      </w:pPr>
      <w:r w:rsidRPr="00A166E6">
        <w:rPr>
          <w:rFonts w:eastAsia="Times New Roman"/>
          <w:color w:val="auto"/>
          <w:szCs w:val="26"/>
        </w:rPr>
        <w:t>- ООО «</w:t>
      </w:r>
      <w:r w:rsidR="006C2AA1" w:rsidRPr="00A166E6">
        <w:rPr>
          <w:rFonts w:eastAsia="Times New Roman"/>
          <w:color w:val="auto"/>
          <w:szCs w:val="26"/>
        </w:rPr>
        <w:t>Асиножилстрой</w:t>
      </w:r>
      <w:r w:rsidRPr="00A166E6">
        <w:rPr>
          <w:rFonts w:eastAsia="Times New Roman"/>
          <w:color w:val="auto"/>
          <w:szCs w:val="26"/>
        </w:rPr>
        <w:t>» - спецтехника</w:t>
      </w:r>
      <w:r w:rsidR="006C2AA1" w:rsidRPr="00A166E6">
        <w:rPr>
          <w:rFonts w:eastAsia="Times New Roman"/>
          <w:color w:val="auto"/>
          <w:szCs w:val="26"/>
        </w:rPr>
        <w:t>, строительная техника</w:t>
      </w:r>
      <w:r w:rsidRPr="00A166E6">
        <w:rPr>
          <w:rFonts w:eastAsia="Times New Roman"/>
          <w:color w:val="auto"/>
          <w:szCs w:val="26"/>
        </w:rPr>
        <w:t>;</w:t>
      </w:r>
    </w:p>
    <w:p w:rsidR="008A7FCA" w:rsidRPr="00A166E6" w:rsidRDefault="001232DE">
      <w:pPr>
        <w:ind w:right="-1" w:firstLine="709"/>
        <w:contextualSpacing/>
        <w:jc w:val="both"/>
        <w:rPr>
          <w:rFonts w:eastAsia="Times New Roman"/>
          <w:color w:val="auto"/>
        </w:rPr>
      </w:pPr>
      <w:r w:rsidRPr="00A166E6">
        <w:rPr>
          <w:rFonts w:eastAsia="Times New Roman"/>
          <w:color w:val="auto"/>
          <w:szCs w:val="26"/>
        </w:rPr>
        <w:t xml:space="preserve">- </w:t>
      </w:r>
      <w:r w:rsidR="006C2AA1" w:rsidRPr="00A166E6">
        <w:rPr>
          <w:rFonts w:eastAsia="Times New Roman"/>
          <w:color w:val="auto"/>
          <w:szCs w:val="26"/>
        </w:rPr>
        <w:t>ООО</w:t>
      </w:r>
      <w:r w:rsidRPr="00A166E6">
        <w:rPr>
          <w:rFonts w:eastAsia="Times New Roman"/>
          <w:color w:val="auto"/>
          <w:szCs w:val="26"/>
        </w:rPr>
        <w:t xml:space="preserve"> «</w:t>
      </w:r>
      <w:r w:rsidR="006C2AA1" w:rsidRPr="00A166E6">
        <w:rPr>
          <w:rFonts w:eastAsia="Times New Roman"/>
          <w:color w:val="auto"/>
          <w:szCs w:val="26"/>
        </w:rPr>
        <w:t>Асиновское АТП</w:t>
      </w:r>
      <w:r w:rsidRPr="00A166E6">
        <w:rPr>
          <w:rFonts w:eastAsia="Times New Roman"/>
          <w:color w:val="auto"/>
          <w:szCs w:val="26"/>
        </w:rPr>
        <w:t xml:space="preserve">»- </w:t>
      </w:r>
      <w:r w:rsidR="006C2AA1" w:rsidRPr="00A166E6">
        <w:rPr>
          <w:rFonts w:eastAsia="Times New Roman"/>
          <w:color w:val="auto"/>
          <w:szCs w:val="26"/>
        </w:rPr>
        <w:t>автомобильный транспорт</w:t>
      </w:r>
      <w:r w:rsidRPr="00A166E6">
        <w:rPr>
          <w:rFonts w:eastAsia="Times New Roman"/>
          <w:color w:val="auto"/>
          <w:szCs w:val="26"/>
        </w:rPr>
        <w:t>;</w:t>
      </w:r>
    </w:p>
    <w:p w:rsidR="008A7FCA" w:rsidRPr="00A166E6" w:rsidRDefault="001232DE">
      <w:pPr>
        <w:ind w:right="-1" w:firstLine="709"/>
        <w:contextualSpacing/>
        <w:jc w:val="both"/>
        <w:rPr>
          <w:rFonts w:eastAsia="Times New Roman"/>
          <w:color w:val="auto"/>
        </w:rPr>
      </w:pPr>
      <w:r w:rsidRPr="00A166E6">
        <w:rPr>
          <w:rFonts w:eastAsia="Times New Roman"/>
          <w:color w:val="auto"/>
          <w:szCs w:val="26"/>
        </w:rPr>
        <w:t xml:space="preserve">- </w:t>
      </w:r>
      <w:r w:rsidR="006C2AA1" w:rsidRPr="00A166E6">
        <w:rPr>
          <w:rFonts w:eastAsia="Times New Roman"/>
          <w:color w:val="auto"/>
          <w:szCs w:val="26"/>
        </w:rPr>
        <w:t>МУП АГП «Асиновский водоканал»</w:t>
      </w:r>
      <w:r w:rsidRPr="00A166E6">
        <w:rPr>
          <w:rFonts w:eastAsia="Times New Roman"/>
          <w:color w:val="auto"/>
          <w:szCs w:val="26"/>
        </w:rPr>
        <w:t xml:space="preserve"> - </w:t>
      </w:r>
      <w:r w:rsidR="006C2AA1" w:rsidRPr="00A166E6">
        <w:rPr>
          <w:rFonts w:eastAsia="Times New Roman"/>
          <w:color w:val="auto"/>
          <w:szCs w:val="26"/>
        </w:rPr>
        <w:t>спецтехника.</w:t>
      </w:r>
    </w:p>
    <w:p w:rsidR="008A7FCA" w:rsidRPr="00A166E6" w:rsidRDefault="001232DE">
      <w:pPr>
        <w:ind w:right="-1" w:firstLine="709"/>
        <w:contextualSpacing/>
        <w:jc w:val="both"/>
        <w:rPr>
          <w:rFonts w:eastAsia="Times New Roman"/>
          <w:color w:val="auto"/>
        </w:rPr>
      </w:pPr>
      <w:r w:rsidRPr="00A166E6">
        <w:rPr>
          <w:rFonts w:eastAsia="Times New Roman"/>
          <w:color w:val="auto"/>
          <w:szCs w:val="26"/>
        </w:rPr>
        <w:t>Для выполнения работ по защите населенных пунктов поселения от природных и лесных пожаров в 202</w:t>
      </w:r>
      <w:r w:rsidR="006C2AA1" w:rsidRPr="00A166E6">
        <w:rPr>
          <w:rFonts w:eastAsia="Times New Roman"/>
          <w:color w:val="auto"/>
          <w:szCs w:val="26"/>
        </w:rPr>
        <w:t>3</w:t>
      </w:r>
      <w:r w:rsidRPr="00A166E6">
        <w:rPr>
          <w:rFonts w:eastAsia="Times New Roman"/>
          <w:color w:val="auto"/>
          <w:szCs w:val="26"/>
        </w:rPr>
        <w:t xml:space="preserve"> году пролонгировано соглашение от </w:t>
      </w:r>
      <w:r w:rsidR="006C2AA1" w:rsidRPr="00A166E6">
        <w:rPr>
          <w:rFonts w:eastAsia="Times New Roman"/>
          <w:color w:val="auto"/>
          <w:szCs w:val="26"/>
        </w:rPr>
        <w:t>01</w:t>
      </w:r>
      <w:r w:rsidRPr="00A166E6">
        <w:rPr>
          <w:rFonts w:eastAsia="Times New Roman"/>
          <w:color w:val="auto"/>
          <w:szCs w:val="26"/>
        </w:rPr>
        <w:t>.0</w:t>
      </w:r>
      <w:r w:rsidR="006C2AA1" w:rsidRPr="00A166E6">
        <w:rPr>
          <w:rFonts w:eastAsia="Times New Roman"/>
          <w:color w:val="auto"/>
          <w:szCs w:val="26"/>
        </w:rPr>
        <w:t>4</w:t>
      </w:r>
      <w:r w:rsidRPr="00A166E6">
        <w:rPr>
          <w:rFonts w:eastAsia="Times New Roman"/>
          <w:color w:val="auto"/>
          <w:szCs w:val="26"/>
        </w:rPr>
        <w:t>.202</w:t>
      </w:r>
      <w:r w:rsidR="006C2AA1" w:rsidRPr="00A166E6">
        <w:rPr>
          <w:rFonts w:eastAsia="Times New Roman"/>
          <w:color w:val="auto"/>
          <w:szCs w:val="26"/>
        </w:rPr>
        <w:t>3</w:t>
      </w:r>
      <w:r w:rsidRPr="00A166E6">
        <w:rPr>
          <w:rFonts w:eastAsia="Times New Roman"/>
          <w:color w:val="auto"/>
          <w:szCs w:val="26"/>
        </w:rPr>
        <w:t xml:space="preserve"> </w:t>
      </w:r>
      <w:r w:rsidR="00AD52E6" w:rsidRPr="00A166E6">
        <w:rPr>
          <w:rFonts w:eastAsia="Times New Roman"/>
          <w:color w:val="auto"/>
          <w:szCs w:val="26"/>
        </w:rPr>
        <w:t xml:space="preserve">№40/07/2023 </w:t>
      </w:r>
      <w:r w:rsidRPr="00A166E6">
        <w:rPr>
          <w:rFonts w:eastAsia="Times New Roman"/>
          <w:color w:val="auto"/>
          <w:szCs w:val="26"/>
        </w:rPr>
        <w:t xml:space="preserve">«О </w:t>
      </w:r>
      <w:r w:rsidRPr="00A166E6">
        <w:rPr>
          <w:rFonts w:eastAsia="Times New Roman"/>
          <w:color w:val="auto"/>
          <w:szCs w:val="26"/>
        </w:rPr>
        <w:lastRenderedPageBreak/>
        <w:t>взаимодействии при тушении природных пожаров в пожароопасный период 202</w:t>
      </w:r>
      <w:r w:rsidR="006C2AA1" w:rsidRPr="00A166E6">
        <w:rPr>
          <w:rFonts w:eastAsia="Times New Roman"/>
          <w:color w:val="auto"/>
          <w:szCs w:val="26"/>
        </w:rPr>
        <w:t>3</w:t>
      </w:r>
      <w:r w:rsidRPr="00A166E6">
        <w:rPr>
          <w:rFonts w:eastAsia="Times New Roman"/>
          <w:color w:val="auto"/>
          <w:szCs w:val="26"/>
        </w:rPr>
        <w:t xml:space="preserve">г.» с </w:t>
      </w:r>
      <w:r w:rsidR="006C2AA1" w:rsidRPr="00A166E6">
        <w:rPr>
          <w:rFonts w:eastAsia="Times New Roman"/>
          <w:color w:val="auto"/>
          <w:szCs w:val="26"/>
        </w:rPr>
        <w:t>ОГАУ</w:t>
      </w:r>
      <w:r w:rsidRPr="00A166E6">
        <w:rPr>
          <w:rFonts w:eastAsia="Times New Roman"/>
          <w:color w:val="auto"/>
          <w:szCs w:val="26"/>
        </w:rPr>
        <w:t xml:space="preserve"> «</w:t>
      </w:r>
      <w:proofErr w:type="spellStart"/>
      <w:r w:rsidR="00AD52E6" w:rsidRPr="00A166E6">
        <w:rPr>
          <w:rFonts w:eastAsia="Times New Roman"/>
          <w:color w:val="auto"/>
          <w:szCs w:val="26"/>
        </w:rPr>
        <w:t>Томсклесхоз</w:t>
      </w:r>
      <w:proofErr w:type="spellEnd"/>
      <w:r w:rsidR="00AD52E6" w:rsidRPr="00A166E6">
        <w:rPr>
          <w:rFonts w:eastAsia="Times New Roman"/>
          <w:color w:val="auto"/>
          <w:szCs w:val="26"/>
        </w:rPr>
        <w:t>»</w:t>
      </w:r>
      <w:r w:rsidRPr="00A166E6">
        <w:rPr>
          <w:rFonts w:eastAsia="Times New Roman"/>
          <w:color w:val="auto"/>
          <w:szCs w:val="26"/>
        </w:rPr>
        <w:t>.</w:t>
      </w:r>
    </w:p>
    <w:p w:rsidR="008A7FCA" w:rsidRPr="00BE4358" w:rsidRDefault="008A7FCA">
      <w:pPr>
        <w:shd w:val="clear" w:color="FFFFFF" w:fill="FFFFFF" w:themeFill="background1"/>
        <w:ind w:right="-1" w:firstLine="709"/>
        <w:contextualSpacing/>
        <w:jc w:val="center"/>
        <w:rPr>
          <w:rFonts w:eastAsia="Times New Roman"/>
          <w:color w:val="FF0000"/>
        </w:rPr>
      </w:pPr>
    </w:p>
    <w:p w:rsidR="008A7FCA" w:rsidRPr="00F64B26" w:rsidRDefault="005F4EA3" w:rsidP="00F64B26">
      <w:pPr>
        <w:pStyle w:val="2"/>
        <w:jc w:val="center"/>
        <w:rPr>
          <w:rFonts w:ascii="Times New Roman" w:eastAsia="Times New Roman" w:hAnsi="Times New Roman"/>
          <w:b w:val="0"/>
          <w:i w:val="0"/>
          <w:szCs w:val="26"/>
          <w:lang w:eastAsia="ru-RU"/>
        </w:rPr>
      </w:pPr>
      <w:bookmarkStart w:id="13" w:name="__RefHeading__761_885765612"/>
      <w:bookmarkStart w:id="14" w:name="_Toc164845681"/>
      <w:bookmarkEnd w:id="13"/>
      <w:r w:rsidRPr="00F64B26">
        <w:rPr>
          <w:rFonts w:ascii="Times New Roman" w:eastAsia="Times New Roman" w:hAnsi="Times New Roman"/>
          <w:sz w:val="24"/>
          <w:szCs w:val="26"/>
        </w:rPr>
        <w:t>10</w:t>
      </w:r>
      <w:r w:rsidR="001232DE" w:rsidRPr="00F64B26">
        <w:rPr>
          <w:rFonts w:ascii="Times New Roman" w:eastAsia="Times New Roman" w:hAnsi="Times New Roman"/>
          <w:sz w:val="24"/>
          <w:szCs w:val="26"/>
          <w:lang w:eastAsia="ru-RU"/>
        </w:rPr>
        <w:t>. Обеспечение первичных мер пожарной безопасности в границах населенных пунктов поселения</w:t>
      </w:r>
      <w:bookmarkEnd w:id="14"/>
    </w:p>
    <w:p w:rsidR="008A7FCA" w:rsidRPr="00A166E6" w:rsidRDefault="008A7FCA">
      <w:pPr>
        <w:shd w:val="clear" w:color="FFFFFF" w:fill="FFFFFF" w:themeFill="background1"/>
        <w:ind w:right="-1"/>
        <w:contextualSpacing/>
        <w:jc w:val="both"/>
        <w:rPr>
          <w:rFonts w:eastAsia="Times New Roman"/>
          <w:color w:val="auto"/>
        </w:rPr>
      </w:pPr>
    </w:p>
    <w:p w:rsidR="008A7FCA" w:rsidRPr="00A166E6" w:rsidRDefault="001232DE">
      <w:pPr>
        <w:pStyle w:val="af1"/>
        <w:shd w:val="clear" w:color="FFFFFF" w:fill="FFFFFF" w:themeFill="background1"/>
        <w:spacing w:after="0" w:line="240" w:lineRule="auto"/>
        <w:ind w:firstLine="737"/>
        <w:contextualSpacing/>
        <w:jc w:val="both"/>
        <w:rPr>
          <w:rFonts w:eastAsia="Times New Roman"/>
        </w:rPr>
      </w:pPr>
      <w:r w:rsidRPr="00A166E6">
        <w:rPr>
          <w:rFonts w:eastAsia="Times New Roman"/>
          <w:szCs w:val="26"/>
        </w:rPr>
        <w:t xml:space="preserve">В соответствии с распоряжением Администрации Томской области от 25.11.2011 № 1203-ра «О развитии системы добровольной пожарной охраны в Томской области» действует подразделение добровольной пожарной охраны (ДПО) в количестве 5 человек в </w:t>
      </w:r>
      <w:r w:rsidR="00AD52E6" w:rsidRPr="00A166E6">
        <w:rPr>
          <w:rFonts w:eastAsia="Times New Roman"/>
          <w:szCs w:val="26"/>
        </w:rPr>
        <w:t>г</w:t>
      </w:r>
      <w:r w:rsidRPr="00A166E6">
        <w:rPr>
          <w:rFonts w:eastAsia="Times New Roman"/>
          <w:szCs w:val="26"/>
        </w:rPr>
        <w:t>.</w:t>
      </w:r>
      <w:r w:rsidR="00AD52E6" w:rsidRPr="00A166E6">
        <w:rPr>
          <w:rFonts w:eastAsia="Times New Roman"/>
          <w:szCs w:val="26"/>
        </w:rPr>
        <w:t xml:space="preserve"> Асино</w:t>
      </w:r>
      <w:r w:rsidRPr="00A166E6">
        <w:rPr>
          <w:rFonts w:eastAsia="Times New Roman"/>
          <w:szCs w:val="26"/>
        </w:rPr>
        <w:t>.</w:t>
      </w:r>
    </w:p>
    <w:p w:rsidR="008A7FCA" w:rsidRPr="00A166E6" w:rsidRDefault="008A7FCA">
      <w:pPr>
        <w:pStyle w:val="af1"/>
        <w:widowControl/>
        <w:shd w:val="clear" w:color="FFFFFF" w:fill="FFFFFF" w:themeFill="background1"/>
        <w:spacing w:after="0" w:line="240" w:lineRule="auto"/>
        <w:ind w:firstLine="737"/>
        <w:contextualSpacing/>
        <w:jc w:val="both"/>
        <w:rPr>
          <w:rFonts w:eastAsia="Times New Roman"/>
        </w:rPr>
      </w:pPr>
    </w:p>
    <w:p w:rsidR="00273114" w:rsidRPr="00273114" w:rsidRDefault="00273114"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rPr>
          <w:rFonts w:ascii="Times New Roman" w:eastAsia="Times New Roman" w:hAnsi="Times New Roman"/>
          <w:sz w:val="24"/>
          <w:szCs w:val="24"/>
          <w:highlight w:val="white"/>
        </w:rPr>
      </w:pPr>
    </w:p>
    <w:p w:rsidR="008A7FCA" w:rsidRPr="00273114" w:rsidRDefault="005F4EA3"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bookmarkStart w:id="15" w:name="_Toc164845682"/>
      <w:r>
        <w:rPr>
          <w:rFonts w:ascii="Times New Roman" w:eastAsia="Times New Roman" w:hAnsi="Times New Roman"/>
          <w:sz w:val="24"/>
          <w:szCs w:val="24"/>
          <w:shd w:val="clear" w:color="FFFFFF" w:fill="FFFFFF"/>
          <w:lang w:eastAsia="ru-RU"/>
        </w:rPr>
        <w:t>11</w:t>
      </w:r>
      <w:r w:rsidR="001232DE" w:rsidRPr="00273114">
        <w:rPr>
          <w:rFonts w:ascii="Times New Roman" w:eastAsia="Times New Roman" w:hAnsi="Times New Roman"/>
          <w:sz w:val="24"/>
          <w:szCs w:val="24"/>
          <w:shd w:val="clear" w:color="FFFFFF" w:fill="FFFFFF"/>
          <w:lang w:eastAsia="ru-RU"/>
        </w:rPr>
        <w:t>. Создание условий для обеспечения жителей поселения услугами связи, общественного питания, торговли и бытового обслуживания</w:t>
      </w:r>
      <w:bookmarkEnd w:id="15"/>
    </w:p>
    <w:p w:rsidR="008A7FCA" w:rsidRDefault="008A7FCA" w:rsidP="0067345D">
      <w:pPr>
        <w:pStyle w:val="2"/>
        <w:numPr>
          <w:ilvl w:val="1"/>
          <w:numId w:val="3"/>
        </w:numPr>
        <w:pBdr>
          <w:top w:val="none" w:sz="0" w:space="1" w:color="000000"/>
        </w:pBdr>
        <w:shd w:val="clear" w:color="FFFFFF" w:fill="FFFFFF" w:themeFill="background1"/>
        <w:spacing w:before="0" w:after="0" w:line="240" w:lineRule="auto"/>
        <w:ind w:left="0" w:firstLine="0"/>
        <w:contextualSpacing/>
        <w:jc w:val="center"/>
        <w:rPr>
          <w:rFonts w:ascii="Times New Roman" w:eastAsia="Times New Roman" w:hAnsi="Times New Roman"/>
          <w:sz w:val="24"/>
          <w:szCs w:val="24"/>
          <w:highlight w:val="white"/>
        </w:rPr>
      </w:pPr>
    </w:p>
    <w:p w:rsidR="008A7FCA" w:rsidRDefault="001232DE">
      <w:pPr>
        <w:pStyle w:val="western"/>
        <w:spacing w:before="0" w:after="0" w:line="240" w:lineRule="auto"/>
        <w:ind w:firstLine="709"/>
        <w:contextualSpacing/>
        <w:jc w:val="both"/>
      </w:pPr>
      <w:r>
        <w:t>В целях обеспечения населения услугами связи, общественного питания, торговли и бытового обслужив</w:t>
      </w:r>
      <w:r w:rsidR="00273114">
        <w:t>ания на территории Асиновского</w:t>
      </w:r>
      <w:r>
        <w:t xml:space="preserve"> городского поселения, по состоянию на 01.01.2023 года, действовали:</w:t>
      </w:r>
    </w:p>
    <w:p w:rsidR="008A7FCA" w:rsidRDefault="0067345D">
      <w:pPr>
        <w:pStyle w:val="western"/>
        <w:spacing w:before="0" w:after="0" w:line="240" w:lineRule="auto"/>
        <w:ind w:firstLine="709"/>
        <w:contextualSpacing/>
        <w:jc w:val="both"/>
      </w:pPr>
      <w:proofErr w:type="gramStart"/>
      <w:r w:rsidRPr="0067345D">
        <w:rPr>
          <w:color w:val="auto"/>
        </w:rPr>
        <w:t>- 59</w:t>
      </w:r>
      <w:r w:rsidR="001232DE" w:rsidRPr="0067345D">
        <w:rPr>
          <w:color w:val="auto"/>
        </w:rPr>
        <w:t xml:space="preserve"> объектов бытового обслуживания населения, оказывающих услуги в разных сферах деятельности, в </w:t>
      </w:r>
      <w:r w:rsidRPr="0067345D">
        <w:rPr>
          <w:color w:val="auto"/>
        </w:rPr>
        <w:t>том числе: 7 стационарных единиц</w:t>
      </w:r>
      <w:r w:rsidR="001232DE" w:rsidRPr="0067345D">
        <w:rPr>
          <w:color w:val="auto"/>
        </w:rPr>
        <w:t xml:space="preserve"> по ремонту и пошиву швейных, меховых и кожаных изделий, головных уборов и изделий текстильной галантереи, ремонту, пошиву и</w:t>
      </w:r>
      <w:r w:rsidRPr="0067345D">
        <w:rPr>
          <w:color w:val="auto"/>
        </w:rPr>
        <w:t xml:space="preserve"> вязанию трикотажных изделий, 3</w:t>
      </w:r>
      <w:r w:rsidR="001232DE" w:rsidRPr="0067345D">
        <w:rPr>
          <w:color w:val="auto"/>
        </w:rPr>
        <w:t xml:space="preserve"> единиц</w:t>
      </w:r>
      <w:r w:rsidRPr="0067345D">
        <w:rPr>
          <w:color w:val="auto"/>
        </w:rPr>
        <w:t>ы</w:t>
      </w:r>
      <w:r w:rsidR="001232DE" w:rsidRPr="0067345D">
        <w:rPr>
          <w:color w:val="auto"/>
        </w:rPr>
        <w:t xml:space="preserve"> по техническому обслуживанию бытовой </w:t>
      </w:r>
      <w:r w:rsidR="001232DE">
        <w:t>и электронной аппаратуры, бытовых машин и приборов по</w:t>
      </w:r>
      <w:r>
        <w:t xml:space="preserve"> изготовлению металлоизделий, 20 единиц</w:t>
      </w:r>
      <w:r w:rsidR="001232DE">
        <w:t xml:space="preserve"> по техническому обслуживанию и</w:t>
      </w:r>
      <w:proofErr w:type="gramEnd"/>
      <w:r w:rsidR="001232DE">
        <w:t xml:space="preserve"> ремонту транспортных </w:t>
      </w:r>
      <w:r>
        <w:t>средств, машин и оборудования, 1 единица</w:t>
      </w:r>
      <w:r w:rsidR="001232DE">
        <w:t xml:space="preserve"> по ре</w:t>
      </w:r>
      <w:r>
        <w:t>монту, окраске и пошиву обуви, 5 единиц</w:t>
      </w:r>
      <w:r w:rsidR="001232DE">
        <w:t xml:space="preserve"> по ремонту и изготовлению мебели. Т</w:t>
      </w:r>
      <w:r w:rsidR="00273114">
        <w:t xml:space="preserve">акже на территории </w:t>
      </w:r>
      <w:r w:rsidR="001232DE">
        <w:t xml:space="preserve"> городского поселения раб</w:t>
      </w:r>
      <w:r>
        <w:t>отали  18</w:t>
      </w:r>
      <w:r w:rsidR="00221422">
        <w:t xml:space="preserve"> организаций</w:t>
      </w:r>
      <w:r w:rsidR="001232DE">
        <w:t xml:space="preserve"> и</w:t>
      </w:r>
      <w:r>
        <w:t xml:space="preserve"> 41</w:t>
      </w:r>
      <w:r w:rsidR="001232DE">
        <w:t xml:space="preserve"> ИП оказывали парикмахерские услуги, дей</w:t>
      </w:r>
      <w:r>
        <w:t>ствовали 3 единицы фотоателье, 3 организации, оказывающие</w:t>
      </w:r>
      <w:r w:rsidR="001232DE">
        <w:t xml:space="preserve"> ритуальны</w:t>
      </w:r>
      <w:r>
        <w:t>е услуги.</w:t>
      </w:r>
    </w:p>
    <w:p w:rsidR="008A7FCA" w:rsidRDefault="0067345D">
      <w:pPr>
        <w:pStyle w:val="western"/>
        <w:spacing w:before="0" w:after="0" w:line="240" w:lineRule="auto"/>
        <w:ind w:firstLine="709"/>
        <w:contextualSpacing/>
        <w:jc w:val="both"/>
      </w:pPr>
      <w:r>
        <w:t>- 2</w:t>
      </w:r>
      <w:r w:rsidR="001232DE">
        <w:t xml:space="preserve">26 единиц розничной торговли (супермаркеты, продовольственные и непродовольственные магазины, </w:t>
      </w:r>
      <w:proofErr w:type="spellStart"/>
      <w:r w:rsidR="001232DE">
        <w:t>минимаркеты</w:t>
      </w:r>
      <w:proofErr w:type="spellEnd"/>
      <w:r w:rsidR="001232DE">
        <w:t xml:space="preserve"> и прочие маг</w:t>
      </w:r>
      <w:r>
        <w:t>азины), а также 4 павильона, 2</w:t>
      </w:r>
      <w:r w:rsidR="00221422">
        <w:t xml:space="preserve">  аптечных магазина</w:t>
      </w:r>
      <w:r>
        <w:t>, 12</w:t>
      </w:r>
      <w:r w:rsidR="001232DE">
        <w:t xml:space="preserve"> едини</w:t>
      </w:r>
      <w:r>
        <w:t>ц аптечных киосков и пунктов, 14 единиц</w:t>
      </w:r>
      <w:r w:rsidR="001232DE">
        <w:t xml:space="preserve"> обще</w:t>
      </w:r>
      <w:r>
        <w:t>ственного питания, в том числе 13</w:t>
      </w:r>
      <w:r w:rsidR="001232DE">
        <w:t xml:space="preserve"> с</w:t>
      </w:r>
      <w:r w:rsidR="00221422">
        <w:t>толовых учебных заведений,</w:t>
      </w:r>
      <w:r>
        <w:t xml:space="preserve"> 8 общедоступных столовых и закусочных</w:t>
      </w:r>
      <w:r w:rsidR="001232DE">
        <w:t>.</w:t>
      </w:r>
    </w:p>
    <w:p w:rsidR="008A7FCA" w:rsidRDefault="008A7FCA">
      <w:pPr>
        <w:pStyle w:val="western"/>
        <w:spacing w:before="0" w:after="0" w:line="240" w:lineRule="auto"/>
        <w:ind w:firstLine="709"/>
        <w:contextualSpacing/>
        <w:jc w:val="both"/>
      </w:pPr>
    </w:p>
    <w:p w:rsidR="008A7FCA" w:rsidRPr="009451CE" w:rsidRDefault="005F4EA3" w:rsidP="009451CE">
      <w:pPr>
        <w:pStyle w:val="2"/>
        <w:jc w:val="center"/>
        <w:rPr>
          <w:rFonts w:ascii="Times New Roman" w:eastAsia="Times New Roman" w:hAnsi="Times New Roman"/>
          <w:b w:val="0"/>
          <w:i w:val="0"/>
          <w:color w:val="000000"/>
          <w:sz w:val="24"/>
          <w:szCs w:val="24"/>
        </w:rPr>
      </w:pPr>
      <w:bookmarkStart w:id="16" w:name="_Toc164845683"/>
      <w:r w:rsidRPr="009451CE">
        <w:rPr>
          <w:rFonts w:ascii="Times New Roman" w:eastAsia="Times New Roman" w:hAnsi="Times New Roman"/>
          <w:color w:val="000000"/>
          <w:sz w:val="24"/>
          <w:szCs w:val="24"/>
        </w:rPr>
        <w:t>12</w:t>
      </w:r>
      <w:r w:rsidR="001232DE" w:rsidRPr="009451CE">
        <w:rPr>
          <w:rFonts w:ascii="Times New Roman" w:eastAsia="Times New Roman" w:hAnsi="Times New Roman"/>
          <w:color w:val="000000"/>
          <w:sz w:val="24"/>
          <w:szCs w:val="24"/>
        </w:rPr>
        <w:t>. Создание условий для организации досуга и обеспечения жителей</w:t>
      </w:r>
      <w:r w:rsidR="009451CE">
        <w:rPr>
          <w:rFonts w:ascii="Times New Roman" w:eastAsia="Times New Roman" w:hAnsi="Times New Roman"/>
          <w:b w:val="0"/>
          <w:i w:val="0"/>
          <w:color w:val="000000"/>
          <w:sz w:val="24"/>
          <w:szCs w:val="24"/>
        </w:rPr>
        <w:t xml:space="preserve"> </w:t>
      </w:r>
      <w:r w:rsidR="001232DE" w:rsidRPr="009451CE">
        <w:rPr>
          <w:rFonts w:ascii="Times New Roman" w:eastAsia="Times New Roman" w:hAnsi="Times New Roman"/>
          <w:color w:val="000000"/>
          <w:sz w:val="24"/>
          <w:szCs w:val="24"/>
        </w:rPr>
        <w:t>поселения услугами организаций культуры</w:t>
      </w:r>
      <w:bookmarkEnd w:id="16"/>
    </w:p>
    <w:p w:rsidR="008A7FCA" w:rsidRDefault="008A7FCA">
      <w:pPr>
        <w:shd w:val="clear" w:color="FFFFFF" w:fill="FFFFFF" w:themeFill="background1"/>
        <w:ind w:firstLine="567"/>
        <w:contextualSpacing/>
        <w:jc w:val="center"/>
        <w:rPr>
          <w:rFonts w:eastAsia="Times New Roman"/>
          <w:b/>
          <w:i/>
          <w:color w:val="000000"/>
        </w:rPr>
      </w:pPr>
    </w:p>
    <w:p w:rsidR="008A7FCA" w:rsidRDefault="001232DE">
      <w:pPr>
        <w:ind w:firstLine="709"/>
        <w:contextualSpacing/>
        <w:jc w:val="both"/>
        <w:rPr>
          <w:color w:val="000000"/>
        </w:rPr>
      </w:pPr>
      <w:r>
        <w:rPr>
          <w:color w:val="000000"/>
          <w:szCs w:val="28"/>
        </w:rPr>
        <w:t>В целях решения вопроса местного значения «Создание условий для организации досуга и обеспечение жителей поселения услугами организаций культ</w:t>
      </w:r>
      <w:r w:rsidR="008E7765">
        <w:rPr>
          <w:color w:val="000000"/>
          <w:szCs w:val="28"/>
        </w:rPr>
        <w:t>уры» на территории Асиновского</w:t>
      </w:r>
      <w:r>
        <w:rPr>
          <w:color w:val="000000"/>
          <w:szCs w:val="28"/>
        </w:rPr>
        <w:t xml:space="preserve"> городского поселения свою деятельность осущ</w:t>
      </w:r>
      <w:r w:rsidR="008E7765">
        <w:rPr>
          <w:color w:val="000000"/>
          <w:szCs w:val="28"/>
        </w:rPr>
        <w:t>ествляет Муниципальное казенное</w:t>
      </w:r>
      <w:r w:rsidR="0061227C">
        <w:rPr>
          <w:color w:val="000000"/>
          <w:szCs w:val="28"/>
        </w:rPr>
        <w:t xml:space="preserve"> учреждение «Центр социальных услуг» (далее – МКУ «ЦСУ</w:t>
      </w:r>
      <w:r>
        <w:rPr>
          <w:color w:val="000000"/>
          <w:szCs w:val="28"/>
        </w:rPr>
        <w:t xml:space="preserve">»). </w:t>
      </w:r>
    </w:p>
    <w:p w:rsidR="008A7FCA" w:rsidRDefault="0061227C">
      <w:pPr>
        <w:pStyle w:val="af1"/>
        <w:pBdr>
          <w:top w:val="none" w:sz="0" w:space="0" w:color="000000"/>
          <w:left w:val="none" w:sz="0" w:space="0" w:color="000000"/>
          <w:bottom w:val="none" w:sz="0" w:space="0" w:color="000000"/>
          <w:right w:val="none" w:sz="0" w:space="0" w:color="000000"/>
        </w:pBdr>
        <w:spacing w:after="0" w:line="240" w:lineRule="auto"/>
        <w:ind w:firstLine="709"/>
        <w:contextualSpacing/>
        <w:jc w:val="both"/>
        <w:rPr>
          <w:color w:val="000000"/>
        </w:rPr>
      </w:pPr>
      <w:r>
        <w:rPr>
          <w:color w:val="000000"/>
          <w:szCs w:val="28"/>
        </w:rPr>
        <w:t>Одной из основных целей</w:t>
      </w:r>
      <w:r>
        <w:rPr>
          <w:color w:val="000000"/>
          <w:szCs w:val="28"/>
        </w:rPr>
        <w:tab/>
        <w:t xml:space="preserve"> МКУ «ЦСУ</w:t>
      </w:r>
      <w:r w:rsidR="001232DE">
        <w:rPr>
          <w:color w:val="000000"/>
          <w:szCs w:val="28"/>
        </w:rPr>
        <w:t>» является осуществление деятельности, направленной на сохранение, создание, распространение и освоение культурных ценностей, предоставление культурных благ населен</w:t>
      </w:r>
      <w:r>
        <w:rPr>
          <w:color w:val="000000"/>
          <w:szCs w:val="28"/>
        </w:rPr>
        <w:t>ию в различных формах и видах.</w:t>
      </w:r>
    </w:p>
    <w:p w:rsidR="008A7FCA" w:rsidRDefault="001232DE">
      <w:pPr>
        <w:pStyle w:val="af1"/>
        <w:pBdr>
          <w:top w:val="none" w:sz="0" w:space="0" w:color="000000"/>
          <w:left w:val="none" w:sz="0" w:space="0" w:color="000000"/>
          <w:bottom w:val="none" w:sz="0" w:space="0" w:color="000000"/>
          <w:right w:val="none" w:sz="0" w:space="0" w:color="000000"/>
        </w:pBdr>
        <w:spacing w:after="0" w:line="240" w:lineRule="auto"/>
        <w:ind w:firstLine="709"/>
        <w:contextualSpacing/>
        <w:jc w:val="both"/>
      </w:pPr>
      <w:r>
        <w:rPr>
          <w:szCs w:val="28"/>
        </w:rPr>
        <w:t>К н</w:t>
      </w:r>
      <w:r w:rsidR="0061227C">
        <w:rPr>
          <w:szCs w:val="28"/>
        </w:rPr>
        <w:t>аиболее значимым мероприятиям МКУ «ЦСУ», организованным в 2023</w:t>
      </w:r>
      <w:r>
        <w:rPr>
          <w:szCs w:val="28"/>
        </w:rPr>
        <w:t xml:space="preserve"> году, можно отнести:</w:t>
      </w:r>
    </w:p>
    <w:p w:rsidR="008A7FCA" w:rsidRDefault="001232DE">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праздничные концерты, посвященные Дню защитника Отечества;</w:t>
      </w:r>
    </w:p>
    <w:p w:rsidR="008A7FCA" w:rsidRDefault="001232DE">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праздничные концерты, посвященные Международному женскому Дню;</w:t>
      </w:r>
    </w:p>
    <w:p w:rsidR="008A7FCA" w:rsidRDefault="001232DE">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народное</w:t>
      </w:r>
      <w:r w:rsidR="0061227C">
        <w:rPr>
          <w:rFonts w:ascii="Times New Roman" w:hAnsi="Times New Roman"/>
          <w:sz w:val="24"/>
          <w:szCs w:val="28"/>
        </w:rPr>
        <w:t xml:space="preserve"> масленичное </w:t>
      </w:r>
      <w:r>
        <w:rPr>
          <w:rFonts w:ascii="Times New Roman" w:hAnsi="Times New Roman"/>
          <w:sz w:val="24"/>
          <w:szCs w:val="28"/>
        </w:rPr>
        <w:t xml:space="preserve"> </w:t>
      </w:r>
      <w:r w:rsidR="0061227C">
        <w:rPr>
          <w:rFonts w:ascii="Times New Roman" w:hAnsi="Times New Roman"/>
          <w:sz w:val="24"/>
          <w:szCs w:val="28"/>
        </w:rPr>
        <w:t>гуляние</w:t>
      </w:r>
      <w:r>
        <w:rPr>
          <w:rFonts w:ascii="Times New Roman" w:hAnsi="Times New Roman"/>
          <w:sz w:val="24"/>
          <w:szCs w:val="28"/>
        </w:rPr>
        <w:t>;</w:t>
      </w:r>
    </w:p>
    <w:p w:rsidR="008A7FCA" w:rsidRPr="0061227C" w:rsidRDefault="001232DE" w:rsidP="0061227C">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первомайская демонстрация;</w:t>
      </w:r>
    </w:p>
    <w:p w:rsidR="008A7FCA" w:rsidRDefault="0061227C">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мероприятия, посвященные 78</w:t>
      </w:r>
      <w:r w:rsidR="001232DE">
        <w:rPr>
          <w:rFonts w:ascii="Times New Roman" w:hAnsi="Times New Roman"/>
          <w:sz w:val="24"/>
          <w:szCs w:val="28"/>
        </w:rPr>
        <w:t xml:space="preserve">-й годовщине Победы в ВОВ; </w:t>
      </w:r>
    </w:p>
    <w:p w:rsidR="008A7FCA" w:rsidRPr="0061227C" w:rsidRDefault="001232DE" w:rsidP="0061227C">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акция «Георгиевская ленточка»;</w:t>
      </w:r>
    </w:p>
    <w:p w:rsidR="008A7FCA" w:rsidRDefault="001232DE">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lastRenderedPageBreak/>
        <w:t xml:space="preserve">комплекс мероприятий, приуроченных к празднованию Дня молодежи; </w:t>
      </w:r>
    </w:p>
    <w:p w:rsidR="008A7FCA" w:rsidRDefault="001232DE">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компле</w:t>
      </w:r>
      <w:r w:rsidR="0061227C">
        <w:rPr>
          <w:rFonts w:ascii="Times New Roman" w:hAnsi="Times New Roman"/>
          <w:sz w:val="24"/>
          <w:szCs w:val="28"/>
        </w:rPr>
        <w:t xml:space="preserve">кс мероприятий, приуроченных </w:t>
      </w:r>
      <w:proofErr w:type="gramStart"/>
      <w:r w:rsidR="0061227C">
        <w:rPr>
          <w:rFonts w:ascii="Times New Roman" w:hAnsi="Times New Roman"/>
          <w:sz w:val="24"/>
          <w:szCs w:val="28"/>
        </w:rPr>
        <w:t>к</w:t>
      </w:r>
      <w:proofErr w:type="gramEnd"/>
      <w:r w:rsidR="0061227C">
        <w:rPr>
          <w:rFonts w:ascii="Times New Roman" w:hAnsi="Times New Roman"/>
          <w:sz w:val="24"/>
          <w:szCs w:val="28"/>
        </w:rPr>
        <w:t xml:space="preserve"> Дню города Асино</w:t>
      </w:r>
      <w:r>
        <w:rPr>
          <w:rFonts w:ascii="Times New Roman" w:hAnsi="Times New Roman"/>
          <w:sz w:val="24"/>
          <w:szCs w:val="28"/>
        </w:rPr>
        <w:t>;</w:t>
      </w:r>
    </w:p>
    <w:p w:rsidR="005F4EA3" w:rsidRPr="005F4EA3" w:rsidRDefault="001232DE" w:rsidP="005F4EA3">
      <w:pPr>
        <w:pStyle w:val="a6"/>
        <w:widowControl w:val="0"/>
        <w:numPr>
          <w:ilvl w:val="0"/>
          <w:numId w:val="15"/>
        </w:numPr>
        <w:tabs>
          <w:tab w:val="left" w:pos="284"/>
        </w:tabs>
        <w:ind w:left="0" w:firstLine="0"/>
        <w:contextualSpacing/>
        <w:jc w:val="both"/>
        <w:rPr>
          <w:rFonts w:ascii="Times New Roman" w:hAnsi="Times New Roman"/>
          <w:sz w:val="24"/>
        </w:rPr>
      </w:pPr>
      <w:r>
        <w:rPr>
          <w:rFonts w:ascii="Times New Roman" w:hAnsi="Times New Roman"/>
          <w:sz w:val="24"/>
          <w:szCs w:val="28"/>
        </w:rPr>
        <w:t>всероссийская акция по очистке берегов в</w:t>
      </w:r>
      <w:r w:rsidR="00852A8A">
        <w:rPr>
          <w:rFonts w:ascii="Times New Roman" w:hAnsi="Times New Roman"/>
          <w:sz w:val="24"/>
          <w:szCs w:val="28"/>
        </w:rPr>
        <w:t>одоёмов от мусора «Вода России».</w:t>
      </w:r>
    </w:p>
    <w:p w:rsidR="005F4EA3" w:rsidRDefault="005F4EA3" w:rsidP="005F4EA3">
      <w:pPr>
        <w:pStyle w:val="a6"/>
        <w:widowControl w:val="0"/>
        <w:tabs>
          <w:tab w:val="left" w:pos="284"/>
        </w:tabs>
        <w:contextualSpacing/>
        <w:jc w:val="both"/>
        <w:rPr>
          <w:rFonts w:ascii="Times New Roman" w:hAnsi="Times New Roman"/>
          <w:sz w:val="24"/>
          <w:szCs w:val="28"/>
        </w:rPr>
      </w:pPr>
    </w:p>
    <w:p w:rsidR="00273114" w:rsidRDefault="005F4EA3" w:rsidP="0079442D">
      <w:pPr>
        <w:pStyle w:val="a6"/>
        <w:widowControl w:val="0"/>
        <w:tabs>
          <w:tab w:val="left" w:pos="284"/>
        </w:tabs>
        <w:contextualSpacing/>
        <w:jc w:val="center"/>
        <w:outlineLvl w:val="1"/>
        <w:rPr>
          <w:rFonts w:ascii="Times New Roman" w:eastAsia="Times New Roman" w:hAnsi="Times New Roman"/>
          <w:b/>
          <w:sz w:val="24"/>
          <w:lang w:eastAsia="ru-RU"/>
        </w:rPr>
      </w:pPr>
      <w:bookmarkStart w:id="17" w:name="_Toc164845684"/>
      <w:r w:rsidRPr="005F4EA3">
        <w:rPr>
          <w:rFonts w:ascii="Times New Roman" w:eastAsia="Times New Roman" w:hAnsi="Times New Roman"/>
          <w:b/>
          <w:sz w:val="24"/>
        </w:rPr>
        <w:t>13</w:t>
      </w:r>
      <w:r w:rsidR="001232DE" w:rsidRPr="005F4EA3">
        <w:rPr>
          <w:rFonts w:ascii="Times New Roman" w:eastAsia="Times New Roman" w:hAnsi="Times New Roman"/>
          <w:b/>
          <w:sz w:val="24"/>
        </w:rPr>
        <w:t>.  Обеспечение</w:t>
      </w:r>
      <w:r w:rsidR="001232DE" w:rsidRPr="005F4EA3">
        <w:rPr>
          <w:rFonts w:ascii="Times New Roman" w:eastAsia="Times New Roman" w:hAnsi="Times New Roman"/>
          <w:b/>
          <w:sz w:val="24"/>
          <w:lang w:eastAsia="ru-RU"/>
        </w:rPr>
        <w:t xml:space="preserve"> условий для развития на территории </w:t>
      </w:r>
      <w:r w:rsidR="00D85629" w:rsidRPr="005F4EA3">
        <w:rPr>
          <w:rFonts w:ascii="Times New Roman" w:eastAsia="Times New Roman" w:hAnsi="Times New Roman"/>
          <w:b/>
          <w:sz w:val="24"/>
          <w:lang w:eastAsia="ru-RU"/>
        </w:rPr>
        <w:t xml:space="preserve">поселения физической культуры и </w:t>
      </w:r>
      <w:r w:rsidR="001232DE" w:rsidRPr="005F4EA3">
        <w:rPr>
          <w:rFonts w:ascii="Times New Roman" w:eastAsia="Times New Roman" w:hAnsi="Times New Roman"/>
          <w:b/>
          <w:sz w:val="24"/>
          <w:lang w:eastAsia="ru-RU"/>
        </w:rPr>
        <w:t>массового спорта, организация проведения официальных физкультурно-оздоровительных и спортивных мероприятий поселения</w:t>
      </w:r>
      <w:bookmarkEnd w:id="17"/>
    </w:p>
    <w:p w:rsidR="005F4EA3" w:rsidRPr="00273114" w:rsidRDefault="005F4EA3" w:rsidP="00F64B26">
      <w:pPr>
        <w:spacing w:line="276" w:lineRule="auto"/>
        <w:ind w:firstLine="709"/>
        <w:rPr>
          <w:rFonts w:eastAsia="Times New Roman"/>
          <w:b/>
          <w:i/>
        </w:rPr>
      </w:pPr>
      <w:r w:rsidRPr="00273114">
        <w:rPr>
          <w:rFonts w:eastAsia="Times New Roman"/>
        </w:rPr>
        <w:t xml:space="preserve">В целях вовлечения жителей всех возрастов в систематические занятия физической культурой и массовым спортом в 2023 году: </w:t>
      </w:r>
    </w:p>
    <w:p w:rsidR="005F4EA3" w:rsidRPr="00273114" w:rsidRDefault="005F4EA3" w:rsidP="00F64B26">
      <w:pPr>
        <w:spacing w:line="276" w:lineRule="auto"/>
        <w:ind w:firstLine="709"/>
        <w:rPr>
          <w:rFonts w:eastAsia="Times New Roman"/>
          <w:b/>
          <w:i/>
        </w:rPr>
      </w:pPr>
      <w:r w:rsidRPr="00273114">
        <w:rPr>
          <w:rFonts w:eastAsia="Times New Roman"/>
        </w:rPr>
        <w:t>- организовано функционирование 22 спортивных секций по различным спортивным направлениям, занятия в которых проводят инструкторы по физической культуре.</w:t>
      </w:r>
    </w:p>
    <w:p w:rsidR="005F4EA3" w:rsidRPr="00273114" w:rsidRDefault="005F4EA3" w:rsidP="00F64B26">
      <w:pPr>
        <w:spacing w:line="276" w:lineRule="auto"/>
        <w:ind w:firstLine="709"/>
        <w:rPr>
          <w:rFonts w:eastAsia="Times New Roman"/>
          <w:b/>
          <w:i/>
        </w:rPr>
      </w:pPr>
      <w:r w:rsidRPr="00273114">
        <w:rPr>
          <w:rFonts w:eastAsia="Times New Roman"/>
        </w:rPr>
        <w:t>Число регулярно посещающих спортивные секции в 2023 году в среднем составило 1455 человек.</w:t>
      </w:r>
    </w:p>
    <w:p w:rsidR="005F4EA3" w:rsidRPr="00273114" w:rsidRDefault="005F4EA3" w:rsidP="00F64B26">
      <w:pPr>
        <w:spacing w:line="276" w:lineRule="auto"/>
        <w:ind w:firstLine="709"/>
        <w:rPr>
          <w:rFonts w:eastAsia="Times New Roman"/>
          <w:b/>
          <w:i/>
        </w:rPr>
      </w:pPr>
      <w:r w:rsidRPr="00273114">
        <w:rPr>
          <w:rFonts w:eastAsia="Times New Roman"/>
        </w:rPr>
        <w:t>По сравнению с показателем за 2022 год  в 2023 году произошло увеличение на 17 % количества проведённых спортивных мероприятий.</w:t>
      </w:r>
    </w:p>
    <w:p w:rsidR="005F4EA3" w:rsidRPr="00273114" w:rsidRDefault="005F4EA3" w:rsidP="00F64B26">
      <w:pPr>
        <w:spacing w:line="276" w:lineRule="auto"/>
        <w:ind w:firstLine="709"/>
        <w:rPr>
          <w:rFonts w:eastAsia="Times New Roman"/>
          <w:b/>
          <w:i/>
        </w:rPr>
      </w:pPr>
      <w:r w:rsidRPr="00273114">
        <w:rPr>
          <w:rFonts w:eastAsia="Times New Roman"/>
        </w:rPr>
        <w:t>Таким образом, в 2023 году проведено спортивных и физкультурно-оздоровительных мероприятий по волейболу, футболу, лыжным гонкам, баскетболу, хоккею, лёгкой атлетике, спортивной ловле рыбы  и другим видам спорта в количестве 272, в том числе:</w:t>
      </w:r>
    </w:p>
    <w:p w:rsidR="005F4EA3" w:rsidRPr="00273114" w:rsidRDefault="005F4EA3" w:rsidP="00F64B26">
      <w:pPr>
        <w:spacing w:line="276" w:lineRule="auto"/>
        <w:ind w:firstLine="709"/>
        <w:rPr>
          <w:rFonts w:eastAsia="Times New Roman"/>
          <w:b/>
          <w:i/>
        </w:rPr>
      </w:pPr>
      <w:r w:rsidRPr="00273114">
        <w:rPr>
          <w:rFonts w:eastAsia="Times New Roman"/>
        </w:rPr>
        <w:t xml:space="preserve">- совместно с общественными спортивными федерациями – </w:t>
      </w:r>
      <w:r w:rsidRPr="00273114">
        <w:rPr>
          <w:rFonts w:eastAsia="Times New Roman"/>
          <w:lang w:val="en-US"/>
        </w:rPr>
        <w:t>I</w:t>
      </w:r>
      <w:r w:rsidRPr="00273114">
        <w:rPr>
          <w:rFonts w:eastAsia="Times New Roman"/>
        </w:rPr>
        <w:t xml:space="preserve"> этап открытого Чемпионата и Первенство Томской области по мотоциклетному спорту (мотокросс);</w:t>
      </w:r>
    </w:p>
    <w:p w:rsidR="005F4EA3" w:rsidRPr="00273114" w:rsidRDefault="005F4EA3" w:rsidP="00F64B26">
      <w:pPr>
        <w:spacing w:line="276" w:lineRule="auto"/>
        <w:ind w:firstLine="709"/>
        <w:rPr>
          <w:rFonts w:eastAsia="Times New Roman"/>
          <w:b/>
          <w:i/>
        </w:rPr>
      </w:pPr>
      <w:r w:rsidRPr="00273114">
        <w:rPr>
          <w:rFonts w:eastAsia="Times New Roman"/>
        </w:rPr>
        <w:t>-  соревнования по хоккею среди юношей на Кубок Главы города Асино (два этапа);</w:t>
      </w:r>
    </w:p>
    <w:p w:rsidR="005F4EA3" w:rsidRPr="00273114" w:rsidRDefault="005F4EA3" w:rsidP="00F64B26">
      <w:pPr>
        <w:spacing w:line="276" w:lineRule="auto"/>
        <w:ind w:firstLine="709"/>
        <w:rPr>
          <w:rFonts w:eastAsia="Times New Roman"/>
          <w:b/>
          <w:i/>
        </w:rPr>
      </w:pPr>
      <w:r w:rsidRPr="00273114">
        <w:rPr>
          <w:rFonts w:eastAsia="Times New Roman"/>
        </w:rPr>
        <w:t>- региональный 27-й легкоатлетический пробег Асино - Первомайское.</w:t>
      </w:r>
    </w:p>
    <w:p w:rsidR="005F4EA3" w:rsidRPr="00273114" w:rsidRDefault="005F4EA3" w:rsidP="00F64B26">
      <w:pPr>
        <w:spacing w:line="276" w:lineRule="auto"/>
        <w:ind w:firstLine="709"/>
        <w:rPr>
          <w:rFonts w:eastAsia="Times New Roman"/>
          <w:b/>
          <w:i/>
        </w:rPr>
      </w:pPr>
      <w:r w:rsidRPr="00273114">
        <w:rPr>
          <w:rFonts w:eastAsia="Times New Roman"/>
        </w:rPr>
        <w:t xml:space="preserve"> Всего в спортивных и физкультурно-оздоровительных мероприятиях приняло участие, включая зрителей - 1015 человек.</w:t>
      </w:r>
    </w:p>
    <w:p w:rsidR="005F4EA3" w:rsidRPr="00273114" w:rsidRDefault="005F4EA3" w:rsidP="00F64B26">
      <w:pPr>
        <w:spacing w:line="276" w:lineRule="auto"/>
        <w:ind w:firstLine="709"/>
        <w:rPr>
          <w:rFonts w:eastAsia="Times New Roman"/>
          <w:b/>
          <w:i/>
        </w:rPr>
      </w:pPr>
      <w:r w:rsidRPr="00273114">
        <w:rPr>
          <w:rFonts w:eastAsia="Times New Roman"/>
        </w:rPr>
        <w:t xml:space="preserve">В целях популяризации физической культуры и массового спорта </w:t>
      </w:r>
      <w:r>
        <w:rPr>
          <w:rFonts w:eastAsia="Times New Roman"/>
        </w:rPr>
        <w:t xml:space="preserve">среди различных групп населения </w:t>
      </w:r>
      <w:r w:rsidRPr="00273114">
        <w:rPr>
          <w:rFonts w:eastAsia="Times New Roman"/>
        </w:rPr>
        <w:t>в средствах массовой информации анонсировались спортивные и физкультурно-оздоровительные мероприятия, а также освещались их результаты.</w:t>
      </w:r>
    </w:p>
    <w:p w:rsidR="005F4EA3" w:rsidRPr="005F4EA3" w:rsidRDefault="005F4EA3" w:rsidP="005F4EA3">
      <w:pPr>
        <w:pStyle w:val="a6"/>
        <w:widowControl w:val="0"/>
        <w:tabs>
          <w:tab w:val="left" w:pos="284"/>
        </w:tabs>
        <w:contextualSpacing/>
        <w:jc w:val="both"/>
        <w:rPr>
          <w:rFonts w:ascii="Times New Roman" w:hAnsi="Times New Roman"/>
          <w:b/>
          <w:sz w:val="24"/>
        </w:rPr>
      </w:pPr>
    </w:p>
    <w:p w:rsidR="008A7FCA" w:rsidRDefault="005F4EA3" w:rsidP="0079442D">
      <w:pPr>
        <w:pStyle w:val="2"/>
        <w:jc w:val="center"/>
        <w:rPr>
          <w:rFonts w:ascii="Times New Roman" w:eastAsia="Times New Roman" w:hAnsi="Times New Roman"/>
          <w:sz w:val="24"/>
          <w:szCs w:val="24"/>
        </w:rPr>
      </w:pPr>
      <w:bookmarkStart w:id="18" w:name="__RefHeading___Toc483497966"/>
      <w:bookmarkStart w:id="19" w:name="_Toc164845685"/>
      <w:bookmarkEnd w:id="18"/>
      <w:r>
        <w:rPr>
          <w:rFonts w:ascii="Times New Roman" w:eastAsia="Times New Roman" w:hAnsi="Times New Roman"/>
          <w:sz w:val="24"/>
          <w:szCs w:val="24"/>
          <w:lang w:eastAsia="ru-RU"/>
        </w:rPr>
        <w:lastRenderedPageBreak/>
        <w:t>14</w:t>
      </w:r>
      <w:r w:rsidR="001232DE">
        <w:rPr>
          <w:rFonts w:ascii="Times New Roman" w:eastAsia="Times New Roman" w:hAnsi="Times New Roman"/>
          <w:sz w:val="24"/>
          <w:szCs w:val="24"/>
          <w:lang w:eastAsia="ru-RU"/>
        </w:rPr>
        <w:t xml:space="preserve">. </w:t>
      </w:r>
      <w:r w:rsidR="0079442D">
        <w:rPr>
          <w:rFonts w:ascii="Times New Roman" w:eastAsia="Times New Roman" w:hAnsi="Times New Roman"/>
          <w:sz w:val="24"/>
          <w:szCs w:val="24"/>
          <w:lang w:eastAsia="ru-RU"/>
        </w:rPr>
        <w:t>Организация благоустройства территории поселения</w:t>
      </w:r>
      <w:bookmarkEnd w:id="19"/>
    </w:p>
    <w:p w:rsidR="008A7FCA" w:rsidRDefault="008A7FCA">
      <w:pPr>
        <w:ind w:firstLine="708"/>
        <w:jc w:val="both"/>
      </w:pPr>
    </w:p>
    <w:p w:rsidR="00832078" w:rsidRPr="00832078" w:rsidRDefault="00832078" w:rsidP="00832078">
      <w:pPr>
        <w:numPr>
          <w:ilvl w:val="0"/>
          <w:numId w:val="20"/>
        </w:numPr>
        <w:jc w:val="both"/>
        <w:rPr>
          <w:bCs/>
          <w:iCs/>
          <w:shd w:val="clear" w:color="FFFFFF" w:fill="FFFFFF"/>
        </w:rPr>
      </w:pPr>
      <w:r w:rsidRPr="00832078">
        <w:rPr>
          <w:bCs/>
          <w:iCs/>
          <w:shd w:val="clear" w:color="FFFFFF" w:fill="FFFFFF"/>
        </w:rPr>
        <w:t>В ходе проведения целого комплекса мероприятий в 2023 году благоустроены общественные территории:</w:t>
      </w:r>
    </w:p>
    <w:p w:rsidR="00832078" w:rsidRPr="00832078" w:rsidRDefault="00832078" w:rsidP="00832078">
      <w:pPr>
        <w:numPr>
          <w:ilvl w:val="0"/>
          <w:numId w:val="20"/>
        </w:numPr>
        <w:jc w:val="both"/>
        <w:rPr>
          <w:b/>
          <w:shd w:val="clear" w:color="FFFFFF" w:fill="FFFFFF"/>
        </w:rPr>
      </w:pPr>
      <w:r w:rsidRPr="00832078">
        <w:rPr>
          <w:b/>
          <w:shd w:val="clear" w:color="FFFFFF" w:fill="FFFFFF"/>
        </w:rPr>
        <w:t xml:space="preserve">- ул. имени Ленина от пересечения ул. имени Ленина с ул. Станционная до пересечения ул. имени Ленина и ул. Стадионная (включая пересечение) по обе стороны ул. имени Ленина г. Асино Томской области (1, 2 этап)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7"/>
      </w:tblGrid>
      <w:tr w:rsidR="00832078" w:rsidRPr="00832078" w:rsidTr="00832078">
        <w:tc>
          <w:tcPr>
            <w:tcW w:w="10137" w:type="dxa"/>
          </w:tcPr>
          <w:p w:rsidR="00832078" w:rsidRPr="00832078" w:rsidRDefault="00832078" w:rsidP="00832078">
            <w:pPr>
              <w:ind w:firstLine="708"/>
              <w:jc w:val="both"/>
              <w:rPr>
                <w:bCs/>
                <w:iCs/>
                <w:shd w:val="clear" w:color="FFFFFF" w:fill="FFFFFF"/>
              </w:rPr>
            </w:pPr>
            <w:r w:rsidRPr="00832078">
              <w:rPr>
                <w:bCs/>
                <w:iCs/>
                <w:shd w:val="clear" w:color="FFFFFF" w:fill="FFFFFF"/>
              </w:rPr>
              <w:t>Основным направлением благоустройства данной территории жителями города Асино выбрано комфортное передвижение по пешеходным дорожкам и обустройство мест отдыха. Многие просили учесть при разработке проекта сохранение  зеленых насаждений. Одним из важнейших критериев стала безопасность передвижения детей, поскольку данная территория является транзитной зоной передвижения, которую разделяет автомобильная дорога. При разработке проекта все пожелания жителей учтены.</w:t>
            </w:r>
          </w:p>
          <w:p w:rsidR="00832078" w:rsidRPr="00832078" w:rsidRDefault="00832078" w:rsidP="00832078">
            <w:pPr>
              <w:ind w:firstLine="708"/>
              <w:jc w:val="both"/>
              <w:rPr>
                <w:bCs/>
                <w:iCs/>
                <w:shd w:val="clear" w:color="FFFFFF" w:fill="FFFFFF"/>
              </w:rPr>
            </w:pPr>
          </w:p>
          <w:p w:rsidR="00832078" w:rsidRPr="00832078" w:rsidRDefault="00832078" w:rsidP="00832078">
            <w:pPr>
              <w:ind w:firstLine="708"/>
              <w:jc w:val="both"/>
              <w:rPr>
                <w:bCs/>
                <w:iCs/>
                <w:shd w:val="clear" w:color="FFFFFF" w:fill="FFFFFF"/>
              </w:rPr>
            </w:pPr>
            <w:r w:rsidRPr="00832078">
              <w:rPr>
                <w:noProof/>
                <w:shd w:val="clear" w:color="FFFFFF" w:fill="FFFFFF"/>
                <w:lang w:eastAsia="ru-RU"/>
              </w:rPr>
              <w:drawing>
                <wp:inline distT="0" distB="0" distL="0" distR="0" wp14:anchorId="7A08330A" wp14:editId="279AF887">
                  <wp:extent cx="5947410" cy="2246630"/>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7410" cy="2246630"/>
                          </a:xfrm>
                          <a:prstGeom prst="rect">
                            <a:avLst/>
                          </a:prstGeom>
                          <a:noFill/>
                          <a:ln>
                            <a:noFill/>
                          </a:ln>
                        </pic:spPr>
                      </pic:pic>
                    </a:graphicData>
                  </a:graphic>
                </wp:inline>
              </w:drawing>
            </w:r>
          </w:p>
          <w:p w:rsidR="00832078" w:rsidRPr="00832078" w:rsidRDefault="00832078" w:rsidP="00832078">
            <w:pPr>
              <w:ind w:firstLine="708"/>
              <w:jc w:val="both"/>
              <w:rPr>
                <w:bCs/>
                <w:iCs/>
                <w:shd w:val="clear" w:color="FFFFFF" w:fill="FFFFFF"/>
              </w:rPr>
            </w:pPr>
          </w:p>
          <w:p w:rsidR="003D4E1D" w:rsidRPr="00832078" w:rsidRDefault="003D4E1D" w:rsidP="00832078">
            <w:pPr>
              <w:ind w:firstLine="708"/>
              <w:jc w:val="both"/>
              <w:rPr>
                <w:bCs/>
                <w:iCs/>
                <w:shd w:val="clear" w:color="FFFFFF" w:fill="FFFFFF"/>
              </w:rPr>
            </w:pPr>
          </w:p>
        </w:tc>
      </w:tr>
    </w:tbl>
    <w:p w:rsidR="00832078" w:rsidRPr="00832078" w:rsidRDefault="00832078" w:rsidP="00832078">
      <w:pPr>
        <w:numPr>
          <w:ilvl w:val="0"/>
          <w:numId w:val="20"/>
        </w:numPr>
        <w:jc w:val="both"/>
        <w:rPr>
          <w:bCs/>
          <w:iCs/>
          <w:shd w:val="clear" w:color="FFFFFF" w:fill="FFFFFF"/>
        </w:rPr>
      </w:pPr>
      <w:r w:rsidRPr="00832078">
        <w:rPr>
          <w:bCs/>
          <w:iCs/>
          <w:shd w:val="clear" w:color="FFFFFF" w:fill="FFFFFF"/>
        </w:rPr>
        <w:t xml:space="preserve">На данной территории  в 2023 году проведены следующие  работы: </w:t>
      </w:r>
    </w:p>
    <w:p w:rsidR="00832078" w:rsidRPr="00832078" w:rsidRDefault="00832078" w:rsidP="00832078">
      <w:pPr>
        <w:numPr>
          <w:ilvl w:val="0"/>
          <w:numId w:val="20"/>
        </w:numPr>
        <w:jc w:val="both"/>
        <w:rPr>
          <w:bCs/>
          <w:iCs/>
          <w:shd w:val="clear" w:color="FFFFFF" w:fill="FFFFFF"/>
        </w:rPr>
      </w:pPr>
      <w:r w:rsidRPr="00832078">
        <w:rPr>
          <w:bCs/>
          <w:iCs/>
          <w:shd w:val="clear" w:color="FFFFFF" w:fill="FFFFFF"/>
        </w:rPr>
        <w:t>- общая площадь  благоустройства  составила – 15000,0 м</w:t>
      </w:r>
      <w:proofErr w:type="gramStart"/>
      <w:r w:rsidRPr="00832078">
        <w:rPr>
          <w:bCs/>
          <w:iCs/>
          <w:shd w:val="clear" w:color="FFFFFF" w:fill="FFFFFF"/>
        </w:rPr>
        <w:t>2</w:t>
      </w:r>
      <w:proofErr w:type="gramEnd"/>
      <w:r w:rsidRPr="00832078">
        <w:rPr>
          <w:bCs/>
          <w:iCs/>
          <w:shd w:val="clear" w:color="FFFFFF" w:fill="FFFFFF"/>
        </w:rPr>
        <w:t xml:space="preserve">. Проектом предусмотрено установка МАФ, установка бортовых камней, восстановление тротуара с асфальтобетонным покрытием – 230 м², обустройство нового тротуара – 355 м², установка </w:t>
      </w:r>
      <w:proofErr w:type="spellStart"/>
      <w:r w:rsidRPr="00832078">
        <w:rPr>
          <w:bCs/>
          <w:iCs/>
          <w:shd w:val="clear" w:color="FFFFFF" w:fill="FFFFFF"/>
        </w:rPr>
        <w:t>жвухрожковых</w:t>
      </w:r>
      <w:proofErr w:type="spellEnd"/>
      <w:r w:rsidRPr="00832078">
        <w:rPr>
          <w:bCs/>
          <w:iCs/>
          <w:shd w:val="clear" w:color="FFFFFF" w:fill="FFFFFF"/>
        </w:rPr>
        <w:t xml:space="preserve"> декоративных опор   озеленение – 490 м², Стоимость работ по контракту составила </w:t>
      </w:r>
      <w:r w:rsidRPr="00832078">
        <w:rPr>
          <w:b/>
          <w:shd w:val="clear" w:color="FFFFFF" w:fill="FFFFFF"/>
        </w:rPr>
        <w:t xml:space="preserve">8 412 074,24 руб. </w:t>
      </w:r>
    </w:p>
    <w:p w:rsidR="00832078" w:rsidRPr="00832078" w:rsidRDefault="00832078" w:rsidP="00832078">
      <w:pPr>
        <w:numPr>
          <w:ilvl w:val="0"/>
          <w:numId w:val="20"/>
        </w:numPr>
        <w:jc w:val="both"/>
        <w:rPr>
          <w:bCs/>
          <w:iCs/>
          <w:shd w:val="clear" w:color="FFFFFF" w:fill="FFFFFF"/>
        </w:rPr>
      </w:pPr>
    </w:p>
    <w:tbl>
      <w:tblPr>
        <w:tblStyle w:val="a4"/>
        <w:tblW w:w="0" w:type="auto"/>
        <w:jc w:val="center"/>
        <w:tblInd w:w="-6829" w:type="dxa"/>
        <w:tblLayout w:type="fixed"/>
        <w:tblLook w:val="04A0" w:firstRow="1" w:lastRow="0" w:firstColumn="1" w:lastColumn="0" w:noHBand="0" w:noVBand="1"/>
      </w:tblPr>
      <w:tblGrid>
        <w:gridCol w:w="5042"/>
        <w:gridCol w:w="4473"/>
      </w:tblGrid>
      <w:tr w:rsidR="0067345D" w:rsidRPr="0067345D" w:rsidTr="00221422">
        <w:trPr>
          <w:trHeight w:val="5103"/>
          <w:jc w:val="center"/>
        </w:trPr>
        <w:tc>
          <w:tcPr>
            <w:tcW w:w="5042" w:type="dxa"/>
          </w:tcPr>
          <w:p w:rsidR="0067345D" w:rsidRPr="0067345D" w:rsidRDefault="0067345D" w:rsidP="0067345D">
            <w:pPr>
              <w:numPr>
                <w:ilvl w:val="0"/>
                <w:numId w:val="20"/>
              </w:numPr>
              <w:jc w:val="both"/>
              <w:rPr>
                <w:b/>
                <w:bCs/>
                <w:iCs/>
                <w:shd w:val="clear" w:color="FFFFFF" w:fill="FFFFFF"/>
              </w:rPr>
            </w:pPr>
          </w:p>
          <w:p w:rsidR="0067345D" w:rsidRPr="0067345D" w:rsidRDefault="0067345D" w:rsidP="0067345D">
            <w:pPr>
              <w:numPr>
                <w:ilvl w:val="0"/>
                <w:numId w:val="20"/>
              </w:numPr>
              <w:jc w:val="both"/>
              <w:rPr>
                <w:b/>
                <w:bCs/>
                <w:iCs/>
                <w:shd w:val="clear" w:color="FFFFFF" w:fill="FFFFFF"/>
              </w:rPr>
            </w:pPr>
            <w:r w:rsidRPr="0067345D">
              <w:rPr>
                <w:bCs/>
                <w:iCs/>
                <w:noProof/>
                <w:shd w:val="clear" w:color="FFFFFF" w:fill="FFFFFF"/>
                <w:lang w:eastAsia="ru-RU"/>
              </w:rPr>
              <w:drawing>
                <wp:inline distT="0" distB="0" distL="0" distR="0" wp14:anchorId="60F6A405" wp14:editId="70FF2F73">
                  <wp:extent cx="2857500" cy="3810001"/>
                  <wp:effectExtent l="0" t="0" r="0" b="0"/>
                  <wp:docPr id="26" name="Рисунок 26" descr="\\ascot\SHARE\! Кодочигова Д.В\Кулинекова\ФКГС 2023 фото ПОСЛЕ\WhatsApp Image 2023-09-15 at 15.3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cot\SHARE\! Кодочигова Д.В\Кулинекова\ФКГС 2023 фото ПОСЛЕ\WhatsApp Image 2023-09-15 at 15.35.00.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64187" cy="3818917"/>
                          </a:xfrm>
                          <a:prstGeom prst="rect">
                            <a:avLst/>
                          </a:prstGeom>
                          <a:noFill/>
                          <a:ln>
                            <a:noFill/>
                          </a:ln>
                        </pic:spPr>
                      </pic:pic>
                    </a:graphicData>
                  </a:graphic>
                </wp:inline>
              </w:drawing>
            </w:r>
          </w:p>
        </w:tc>
        <w:tc>
          <w:tcPr>
            <w:tcW w:w="4473" w:type="dxa"/>
          </w:tcPr>
          <w:p w:rsidR="0067345D" w:rsidRPr="0067345D" w:rsidRDefault="0067345D" w:rsidP="0067345D">
            <w:pPr>
              <w:numPr>
                <w:ilvl w:val="0"/>
                <w:numId w:val="20"/>
              </w:numPr>
              <w:jc w:val="both"/>
              <w:rPr>
                <w:b/>
                <w:bCs/>
                <w:iCs/>
                <w:shd w:val="clear" w:color="FFFFFF" w:fill="FFFFFF"/>
              </w:rPr>
            </w:pPr>
            <w:r w:rsidRPr="0067345D">
              <w:rPr>
                <w:b/>
                <w:bCs/>
                <w:iCs/>
                <w:noProof/>
                <w:shd w:val="clear" w:color="FFFFFF" w:fill="FFFFFF"/>
                <w:lang w:eastAsia="ru-RU"/>
              </w:rPr>
              <w:drawing>
                <wp:inline distT="0" distB="0" distL="0" distR="0" wp14:anchorId="08CC549A" wp14:editId="21D65B4F">
                  <wp:extent cx="2486025" cy="3657600"/>
                  <wp:effectExtent l="0" t="0" r="9525" b="0"/>
                  <wp:docPr id="27" name="Рисунок 27" descr="\\ascot\SHARE\! Кодочигова Д.В\Кулинекова\ФКГС 2023 фото ПОСЛЕ\WhatsApp Image 2023-09-15 at 15.35.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cot\SHARE\! Кодочигова Д.В\Кулинекова\ФКГС 2023 фото ПОСЛЕ\WhatsApp Image 2023-09-15 at 15.35.00 (2).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93060" cy="3667950"/>
                          </a:xfrm>
                          <a:prstGeom prst="rect">
                            <a:avLst/>
                          </a:prstGeom>
                          <a:noFill/>
                          <a:ln>
                            <a:noFill/>
                          </a:ln>
                        </pic:spPr>
                      </pic:pic>
                    </a:graphicData>
                  </a:graphic>
                </wp:inline>
              </w:drawing>
            </w:r>
          </w:p>
        </w:tc>
      </w:tr>
    </w:tbl>
    <w:p w:rsidR="00832078" w:rsidRPr="00832078" w:rsidRDefault="00832078" w:rsidP="00832078">
      <w:pPr>
        <w:numPr>
          <w:ilvl w:val="0"/>
          <w:numId w:val="20"/>
        </w:numPr>
        <w:jc w:val="both"/>
        <w:rPr>
          <w:bCs/>
          <w:iCs/>
          <w:shd w:val="clear" w:color="FFFFFF" w:fill="FFFFFF"/>
        </w:rPr>
      </w:pPr>
    </w:p>
    <w:p w:rsidR="00832078" w:rsidRPr="00832078" w:rsidRDefault="00832078" w:rsidP="00832078">
      <w:pPr>
        <w:numPr>
          <w:ilvl w:val="0"/>
          <w:numId w:val="20"/>
        </w:numPr>
        <w:jc w:val="both"/>
        <w:rPr>
          <w:b/>
          <w:bCs/>
          <w:iCs/>
          <w:shd w:val="clear" w:color="FFFFFF" w:fill="FFFFFF"/>
        </w:rPr>
      </w:pPr>
      <w:r w:rsidRPr="00832078">
        <w:rPr>
          <w:b/>
          <w:bCs/>
          <w:iCs/>
          <w:shd w:val="clear" w:color="FFFFFF" w:fill="FFFFFF"/>
        </w:rPr>
        <w:t xml:space="preserve"> </w:t>
      </w:r>
    </w:p>
    <w:p w:rsidR="00832078" w:rsidRPr="00832078" w:rsidRDefault="00832078" w:rsidP="00832078">
      <w:pPr>
        <w:numPr>
          <w:ilvl w:val="0"/>
          <w:numId w:val="20"/>
        </w:numPr>
        <w:jc w:val="both"/>
        <w:rPr>
          <w:b/>
          <w:shd w:val="clear" w:color="FFFFFF" w:fill="FFFFFF"/>
        </w:rPr>
      </w:pPr>
      <w:r w:rsidRPr="00832078">
        <w:rPr>
          <w:b/>
          <w:shd w:val="clear" w:color="FFFFFF" w:fill="FFFFFF"/>
        </w:rPr>
        <w:t>- Благоустройство территории прилегающей (со стороны ул. имени Ленина) к зданию № 4 по ул. имени Ленина г. Асино Томской области</w:t>
      </w:r>
    </w:p>
    <w:p w:rsidR="00832078" w:rsidRPr="00832078" w:rsidRDefault="00832078" w:rsidP="00832078">
      <w:pPr>
        <w:numPr>
          <w:ilvl w:val="0"/>
          <w:numId w:val="20"/>
        </w:numPr>
        <w:jc w:val="both"/>
        <w:rPr>
          <w:b/>
          <w:shd w:val="clear" w:color="FFFFFF" w:fill="FFFFFF"/>
        </w:rPr>
      </w:pPr>
    </w:p>
    <w:p w:rsidR="00832078" w:rsidRPr="00832078" w:rsidRDefault="00832078" w:rsidP="00832078">
      <w:pPr>
        <w:numPr>
          <w:ilvl w:val="0"/>
          <w:numId w:val="20"/>
        </w:numPr>
        <w:jc w:val="both"/>
        <w:rPr>
          <w:shd w:val="clear" w:color="FFFFFF" w:fill="FFFFFF"/>
        </w:rPr>
      </w:pPr>
      <w:r w:rsidRPr="00832078">
        <w:rPr>
          <w:shd w:val="clear" w:color="FFFFFF" w:fill="FFFFFF"/>
        </w:rPr>
        <w:t>Площадь территории: 4 188 м</w:t>
      </w:r>
      <w:proofErr w:type="gramStart"/>
      <w:r w:rsidRPr="00832078">
        <w:rPr>
          <w:shd w:val="clear" w:color="FFFFFF" w:fill="FFFFFF"/>
        </w:rPr>
        <w:t>2</w:t>
      </w:r>
      <w:proofErr w:type="gramEnd"/>
      <w:r w:rsidRPr="00832078">
        <w:rPr>
          <w:shd w:val="clear" w:color="FFFFFF" w:fill="FFFFFF"/>
        </w:rPr>
        <w:t>.</w:t>
      </w:r>
    </w:p>
    <w:p w:rsidR="00832078" w:rsidRPr="00832078" w:rsidRDefault="00832078" w:rsidP="00832078">
      <w:pPr>
        <w:numPr>
          <w:ilvl w:val="0"/>
          <w:numId w:val="20"/>
        </w:numPr>
        <w:jc w:val="both"/>
        <w:rPr>
          <w:shd w:val="clear" w:color="FFFFFF" w:fill="FFFFFF"/>
        </w:rPr>
      </w:pPr>
      <w:r w:rsidRPr="00832078">
        <w:rPr>
          <w:shd w:val="clear" w:color="FFFFFF" w:fill="FFFFFF"/>
        </w:rPr>
        <w:t>Стоимость благоустройства – 7 487 014,38 руб.</w:t>
      </w:r>
    </w:p>
    <w:p w:rsidR="00832078" w:rsidRPr="00832078" w:rsidRDefault="00832078" w:rsidP="00832078">
      <w:pPr>
        <w:numPr>
          <w:ilvl w:val="0"/>
          <w:numId w:val="20"/>
        </w:numPr>
        <w:jc w:val="both"/>
        <w:rPr>
          <w:shd w:val="clear" w:color="FFFFFF" w:fill="FFFFFF"/>
        </w:rPr>
      </w:pPr>
      <w:r w:rsidRPr="00832078">
        <w:rPr>
          <w:shd w:val="clear" w:color="FFFFFF" w:fill="FFFFFF"/>
        </w:rPr>
        <w:t>Проектом предусмотрено:</w:t>
      </w:r>
    </w:p>
    <w:p w:rsidR="00832078" w:rsidRPr="00832078" w:rsidRDefault="00832078" w:rsidP="00832078">
      <w:pPr>
        <w:numPr>
          <w:ilvl w:val="0"/>
          <w:numId w:val="20"/>
        </w:numPr>
        <w:jc w:val="both"/>
        <w:rPr>
          <w:shd w:val="clear" w:color="FFFFFF" w:fill="FFFFFF"/>
        </w:rPr>
      </w:pPr>
      <w:r w:rsidRPr="00832078">
        <w:rPr>
          <w:shd w:val="clear" w:color="FFFFFF" w:fill="FFFFFF"/>
        </w:rPr>
        <w:t>- установка МАФ;</w:t>
      </w:r>
    </w:p>
    <w:p w:rsidR="00832078" w:rsidRPr="00832078" w:rsidRDefault="00832078" w:rsidP="00832078">
      <w:pPr>
        <w:numPr>
          <w:ilvl w:val="0"/>
          <w:numId w:val="20"/>
        </w:numPr>
        <w:jc w:val="both"/>
        <w:rPr>
          <w:shd w:val="clear" w:color="FFFFFF" w:fill="FFFFFF"/>
        </w:rPr>
      </w:pPr>
      <w:r w:rsidRPr="00832078">
        <w:rPr>
          <w:shd w:val="clear" w:color="FFFFFF" w:fill="FFFFFF"/>
        </w:rPr>
        <w:t>-обустройство покрытия из тротуарной плитки;</w:t>
      </w:r>
    </w:p>
    <w:p w:rsidR="00832078" w:rsidRPr="00832078" w:rsidRDefault="00832078" w:rsidP="00832078">
      <w:pPr>
        <w:numPr>
          <w:ilvl w:val="0"/>
          <w:numId w:val="20"/>
        </w:numPr>
        <w:jc w:val="both"/>
        <w:rPr>
          <w:shd w:val="clear" w:color="FFFFFF" w:fill="FFFFFF"/>
        </w:rPr>
      </w:pPr>
      <w:r w:rsidRPr="00832078">
        <w:rPr>
          <w:shd w:val="clear" w:color="FFFFFF" w:fill="FFFFFF"/>
        </w:rPr>
        <w:t>-установка детских игровых элементов;</w:t>
      </w:r>
    </w:p>
    <w:p w:rsidR="00832078" w:rsidRPr="00832078" w:rsidRDefault="00832078" w:rsidP="00832078">
      <w:pPr>
        <w:numPr>
          <w:ilvl w:val="0"/>
          <w:numId w:val="20"/>
        </w:numPr>
        <w:jc w:val="both"/>
        <w:rPr>
          <w:shd w:val="clear" w:color="FFFFFF" w:fill="FFFFFF"/>
        </w:rPr>
      </w:pPr>
      <w:r w:rsidRPr="00832078">
        <w:rPr>
          <w:shd w:val="clear" w:color="FFFFFF" w:fill="FFFFFF"/>
        </w:rPr>
        <w:t>-обустройство резинового покрытия в зоне детской площадки;</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 озеленение; </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 установка дополнительного освещения. </w:t>
      </w:r>
    </w:p>
    <w:p w:rsidR="00832078" w:rsidRPr="00832078" w:rsidRDefault="00832078" w:rsidP="00832078">
      <w:pPr>
        <w:numPr>
          <w:ilvl w:val="0"/>
          <w:numId w:val="20"/>
        </w:numPr>
        <w:jc w:val="both"/>
        <w:rPr>
          <w:shd w:val="clear" w:color="FFFFFF" w:fill="FFFFFF"/>
        </w:rPr>
      </w:pPr>
      <w:proofErr w:type="gramStart"/>
      <w:r w:rsidRPr="00832078">
        <w:rPr>
          <w:shd w:val="clear" w:color="FFFFFF" w:fill="FFFFFF"/>
        </w:rPr>
        <w:t>В ходе работ по благоустройству территории установлен детский игровой комплекс «Траектория», качалка на пружине «Лисичка», качели «Гнездо» (1 шт.), Скамейка «Лотос» (5 шт.), качели «Радуга» с сиденьем (2 шт.), урны «Город» (8 шт.), опоры освещения (3 шт.).</w:t>
      </w:r>
      <w:proofErr w:type="gramEnd"/>
      <w:r w:rsidRPr="00832078">
        <w:rPr>
          <w:shd w:val="clear" w:color="FFFFFF" w:fill="FFFFFF"/>
        </w:rPr>
        <w:t xml:space="preserve"> Обустроены дорожки из тротуарной плитки общей площадью 106,0 м². Выполнены работы по озеленению территории, высажены, деревья, кустарники, многолетние травянистые растения. </w:t>
      </w:r>
    </w:p>
    <w:tbl>
      <w:tblPr>
        <w:tblStyle w:val="a4"/>
        <w:tblW w:w="0" w:type="auto"/>
        <w:tblLook w:val="04A0" w:firstRow="1" w:lastRow="0" w:firstColumn="1" w:lastColumn="0" w:noHBand="0" w:noVBand="1"/>
      </w:tblPr>
      <w:tblGrid>
        <w:gridCol w:w="5063"/>
        <w:gridCol w:w="5075"/>
      </w:tblGrid>
      <w:tr w:rsidR="00832078" w:rsidRPr="00832078" w:rsidTr="00832078">
        <w:tc>
          <w:tcPr>
            <w:tcW w:w="4785" w:type="dxa"/>
            <w:tcBorders>
              <w:top w:val="single" w:sz="4" w:space="0" w:color="000000"/>
              <w:left w:val="single" w:sz="4" w:space="0" w:color="000000"/>
              <w:bottom w:val="single" w:sz="4" w:space="0" w:color="000000"/>
              <w:right w:val="single" w:sz="4" w:space="0" w:color="000000"/>
            </w:tcBorders>
            <w:hideMark/>
          </w:tcPr>
          <w:p w:rsidR="00832078" w:rsidRPr="00832078" w:rsidRDefault="00832078" w:rsidP="00832078">
            <w:pPr>
              <w:ind w:firstLine="708"/>
              <w:jc w:val="both"/>
              <w:rPr>
                <w:shd w:val="clear" w:color="FFFFFF" w:fill="FFFFFF"/>
              </w:rPr>
            </w:pPr>
            <w:r w:rsidRPr="00832078">
              <w:rPr>
                <w:noProof/>
                <w:shd w:val="clear" w:color="FFFFFF" w:fill="FFFFFF"/>
                <w:lang w:eastAsia="ru-RU"/>
              </w:rPr>
              <w:lastRenderedPageBreak/>
              <w:drawing>
                <wp:inline distT="0" distB="0" distL="0" distR="0" wp14:anchorId="349B59ED" wp14:editId="46D595CA">
                  <wp:extent cx="3239770" cy="4312920"/>
                  <wp:effectExtent l="0" t="0" r="0" b="0"/>
                  <wp:docPr id="22" name="Рисунок 22" descr="WhatsApp Image 2023-09-15 at 15.35.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WhatsApp Image 2023-09-15 at 15.35.03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9770" cy="4312920"/>
                          </a:xfrm>
                          <a:prstGeom prst="rect">
                            <a:avLst/>
                          </a:prstGeom>
                          <a:noFill/>
                          <a:ln>
                            <a:noFill/>
                          </a:ln>
                        </pic:spPr>
                      </pic:pic>
                    </a:graphicData>
                  </a:graphic>
                </wp:inline>
              </w:drawing>
            </w:r>
          </w:p>
        </w:tc>
        <w:tc>
          <w:tcPr>
            <w:tcW w:w="4786" w:type="dxa"/>
            <w:tcBorders>
              <w:top w:val="single" w:sz="4" w:space="0" w:color="000000"/>
              <w:left w:val="single" w:sz="4" w:space="0" w:color="000000"/>
              <w:bottom w:val="single" w:sz="4" w:space="0" w:color="000000"/>
              <w:right w:val="single" w:sz="4" w:space="0" w:color="000000"/>
            </w:tcBorders>
            <w:hideMark/>
          </w:tcPr>
          <w:p w:rsidR="00832078" w:rsidRPr="00832078" w:rsidRDefault="00832078" w:rsidP="00832078">
            <w:pPr>
              <w:ind w:firstLine="708"/>
              <w:jc w:val="both"/>
              <w:rPr>
                <w:shd w:val="clear" w:color="FFFFFF" w:fill="FFFFFF"/>
              </w:rPr>
            </w:pPr>
            <w:r w:rsidRPr="00832078">
              <w:rPr>
                <w:noProof/>
                <w:shd w:val="clear" w:color="FFFFFF" w:fill="FFFFFF"/>
                <w:lang w:eastAsia="ru-RU"/>
              </w:rPr>
              <w:drawing>
                <wp:inline distT="0" distB="0" distL="0" distR="0" wp14:anchorId="0AE0452C" wp14:editId="58CA53D8">
                  <wp:extent cx="3247390" cy="4326890"/>
                  <wp:effectExtent l="0" t="0" r="0" b="0"/>
                  <wp:docPr id="21" name="Рисунок 21" descr="WhatsApp Image 2023-09-15 at 15.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WhatsApp Image 2023-09-15 at 15.35.0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47390" cy="4326890"/>
                          </a:xfrm>
                          <a:prstGeom prst="rect">
                            <a:avLst/>
                          </a:prstGeom>
                          <a:noFill/>
                          <a:ln>
                            <a:noFill/>
                          </a:ln>
                        </pic:spPr>
                      </pic:pic>
                    </a:graphicData>
                  </a:graphic>
                </wp:inline>
              </w:drawing>
            </w:r>
          </w:p>
        </w:tc>
      </w:tr>
    </w:tbl>
    <w:p w:rsidR="00832078" w:rsidRPr="00832078" w:rsidRDefault="00832078" w:rsidP="00832078">
      <w:pPr>
        <w:numPr>
          <w:ilvl w:val="0"/>
          <w:numId w:val="20"/>
        </w:numPr>
        <w:jc w:val="both"/>
        <w:rPr>
          <w:shd w:val="clear" w:color="FFFFFF" w:fill="FFFFFF"/>
        </w:rPr>
      </w:pPr>
    </w:p>
    <w:p w:rsidR="00832078" w:rsidRPr="00832078" w:rsidRDefault="00832078" w:rsidP="00832078">
      <w:pPr>
        <w:numPr>
          <w:ilvl w:val="0"/>
          <w:numId w:val="20"/>
        </w:numPr>
        <w:jc w:val="both"/>
        <w:rPr>
          <w:b/>
          <w:bCs/>
          <w:iCs/>
          <w:shd w:val="clear" w:color="FFFFFF" w:fill="FFFFFF"/>
        </w:rPr>
      </w:pPr>
    </w:p>
    <w:p w:rsidR="00832078" w:rsidRPr="00832078" w:rsidRDefault="00832078" w:rsidP="00832078">
      <w:pPr>
        <w:numPr>
          <w:ilvl w:val="0"/>
          <w:numId w:val="20"/>
        </w:numPr>
        <w:jc w:val="both"/>
        <w:rPr>
          <w:shd w:val="clear" w:color="FFFFFF" w:fill="FFFFFF"/>
        </w:rPr>
      </w:pPr>
    </w:p>
    <w:p w:rsidR="00832078" w:rsidRPr="002F3346" w:rsidRDefault="00832078" w:rsidP="002F3346">
      <w:pPr>
        <w:ind w:left="432"/>
        <w:jc w:val="both"/>
        <w:rPr>
          <w:shd w:val="clear" w:color="FFFFFF" w:fill="FFFFFF"/>
        </w:rPr>
      </w:pPr>
    </w:p>
    <w:p w:rsidR="00832078" w:rsidRPr="00832078" w:rsidRDefault="00832078" w:rsidP="00832078">
      <w:pPr>
        <w:numPr>
          <w:ilvl w:val="0"/>
          <w:numId w:val="20"/>
        </w:numPr>
        <w:jc w:val="both"/>
        <w:rPr>
          <w:shd w:val="clear" w:color="FFFFFF" w:fill="FFFFFF"/>
        </w:rPr>
      </w:pPr>
    </w:p>
    <w:p w:rsidR="00832078" w:rsidRPr="00832078" w:rsidRDefault="00832078" w:rsidP="00832078">
      <w:pPr>
        <w:ind w:firstLine="708"/>
        <w:jc w:val="both"/>
        <w:rPr>
          <w:bCs/>
          <w:iCs/>
          <w:shd w:val="clear" w:color="FFFFFF" w:fill="FFFFFF"/>
        </w:rPr>
      </w:pPr>
      <w:r w:rsidRPr="00832078">
        <w:rPr>
          <w:bCs/>
          <w:iCs/>
          <w:shd w:val="clear" w:color="FFFFFF" w:fill="FFFFFF"/>
        </w:rPr>
        <w:t>Асиновское городское поселение в 2021 году стала победителем Всероссийского конкурса лучших проектов создания комфортной городской среды  с проектом «Объединяя город. Благоустройство центральной части города Асино». В 2022 году с ООО «Точка»</w:t>
      </w:r>
      <w:r w:rsidRPr="00832078">
        <w:rPr>
          <w:shd w:val="clear" w:color="FFFFFF" w:fill="FFFFFF"/>
        </w:rPr>
        <w:t xml:space="preserve"> был заключен муниципальный контракт  на выполнение работ по объекту «Благоустройство «Объединяя город. </w:t>
      </w:r>
      <w:proofErr w:type="gramStart"/>
      <w:r w:rsidRPr="00832078">
        <w:rPr>
          <w:shd w:val="clear" w:color="FFFFFF" w:fill="FFFFFF"/>
        </w:rPr>
        <w:t>Благоустройство центральной части города Асино», сумма  контракта составила - 73 356 476 рублей 49 копеек.  07.09.2022 года между  Администрацией Асиновского городского поселения  и Департаментом Архитектуры и Строительства Томской области  заключено Соглашение «О предоставление иного межбюджетного трансферта, имеющего целевое назначение, из бюджета субъекта Российской Федерации местному бюджету» на сумму 29 426 000 рублей.</w:t>
      </w:r>
      <w:proofErr w:type="gramEnd"/>
      <w:r w:rsidRPr="00832078">
        <w:rPr>
          <w:shd w:val="clear" w:color="FFFFFF" w:fill="FFFFFF"/>
        </w:rPr>
        <w:t xml:space="preserve"> Таким образом, общее стоимость выполняемых работ составило  – 99 426 000,0 рублей.</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1 июня 2023 года состоялось открытие Городского сада. </w:t>
      </w:r>
    </w:p>
    <w:p w:rsidR="00832078" w:rsidRPr="00832078" w:rsidRDefault="00832078" w:rsidP="00832078">
      <w:pPr>
        <w:numPr>
          <w:ilvl w:val="0"/>
          <w:numId w:val="20"/>
        </w:numPr>
        <w:jc w:val="both"/>
        <w:rPr>
          <w:shd w:val="clear" w:color="FFFFFF" w:fill="FFFFFF"/>
        </w:rPr>
      </w:pPr>
      <w:r w:rsidRPr="00832078">
        <w:rPr>
          <w:b/>
          <w:shd w:val="clear" w:color="FFFFFF" w:fill="FFFFFF"/>
          <w:lang w:bidi="ru-RU"/>
        </w:rPr>
        <w:t xml:space="preserve">Основные технико-экономические показатели объекта: </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площадь участка благоустройства – 195 000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молодежный павильон «Клетка» – 490,9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Теневой навес – 86,5 м кв.; </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сцена – 148,14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лесная тропа – 423,3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площадка для воркаута-332,18 м кв.; </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универсальное спортивное поле – 364,4м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кафе – 82,5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туалет – 44м кв.; </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площадь озеленения – 10 000 м кв.;</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lastRenderedPageBreak/>
        <w:t>- площадь деткой площадки – 820 м кв.</w:t>
      </w:r>
    </w:p>
    <w:p w:rsidR="00832078" w:rsidRPr="00832078" w:rsidRDefault="00832078" w:rsidP="00832078">
      <w:pPr>
        <w:numPr>
          <w:ilvl w:val="0"/>
          <w:numId w:val="20"/>
        </w:numPr>
        <w:jc w:val="both"/>
        <w:rPr>
          <w:b/>
          <w:shd w:val="clear" w:color="FFFFFF" w:fill="FFFFFF"/>
        </w:rPr>
      </w:pPr>
      <w:r w:rsidRPr="00832078">
        <w:rPr>
          <w:b/>
          <w:shd w:val="clear" w:color="FFFFFF" w:fill="FFFFFF"/>
        </w:rPr>
        <w:t>На территории обустроены:</w:t>
      </w:r>
    </w:p>
    <w:p w:rsidR="00832078" w:rsidRPr="00832078" w:rsidRDefault="00832078" w:rsidP="00832078">
      <w:pPr>
        <w:numPr>
          <w:ilvl w:val="0"/>
          <w:numId w:val="20"/>
        </w:numPr>
        <w:jc w:val="both"/>
        <w:rPr>
          <w:shd w:val="clear" w:color="FFFFFF" w:fill="FFFFFF"/>
        </w:rPr>
      </w:pPr>
      <w:r w:rsidRPr="00832078">
        <w:rPr>
          <w:shd w:val="clear" w:color="FFFFFF" w:fill="FFFFFF"/>
        </w:rPr>
        <w:t>- входная зона;</w:t>
      </w:r>
    </w:p>
    <w:p w:rsidR="00832078" w:rsidRPr="00832078" w:rsidRDefault="00832078" w:rsidP="00832078">
      <w:pPr>
        <w:numPr>
          <w:ilvl w:val="0"/>
          <w:numId w:val="20"/>
        </w:numPr>
        <w:jc w:val="both"/>
        <w:rPr>
          <w:shd w:val="clear" w:color="FFFFFF" w:fill="FFFFFF"/>
        </w:rPr>
      </w:pPr>
      <w:r w:rsidRPr="00832078">
        <w:rPr>
          <w:shd w:val="clear" w:color="FFFFFF" w:fill="FFFFFF"/>
        </w:rPr>
        <w:t>- детская игровая площадка «Морская» с песчаным основанием;</w:t>
      </w:r>
    </w:p>
    <w:p w:rsidR="00832078" w:rsidRPr="00832078" w:rsidRDefault="00832078" w:rsidP="00832078">
      <w:pPr>
        <w:numPr>
          <w:ilvl w:val="0"/>
          <w:numId w:val="20"/>
        </w:numPr>
        <w:jc w:val="both"/>
        <w:rPr>
          <w:shd w:val="clear" w:color="FFFFFF" w:fill="FFFFFF"/>
        </w:rPr>
      </w:pPr>
      <w:r w:rsidRPr="00832078">
        <w:rPr>
          <w:shd w:val="clear" w:color="FFFFFF" w:fill="FFFFFF"/>
        </w:rPr>
        <w:t>- сцена с теневым навесом;</w:t>
      </w:r>
    </w:p>
    <w:p w:rsidR="00832078" w:rsidRPr="00832078" w:rsidRDefault="00832078" w:rsidP="00832078">
      <w:pPr>
        <w:numPr>
          <w:ilvl w:val="0"/>
          <w:numId w:val="20"/>
        </w:numPr>
        <w:jc w:val="both"/>
        <w:rPr>
          <w:shd w:val="clear" w:color="FFFFFF" w:fill="FFFFFF"/>
        </w:rPr>
      </w:pPr>
      <w:r w:rsidRPr="00832078">
        <w:rPr>
          <w:shd w:val="clear" w:color="FFFFFF" w:fill="FFFFFF"/>
        </w:rPr>
        <w:t>- молодежный павильон «Клетка»;</w:t>
      </w:r>
    </w:p>
    <w:p w:rsidR="00832078" w:rsidRPr="00832078" w:rsidRDefault="00832078" w:rsidP="00832078">
      <w:pPr>
        <w:numPr>
          <w:ilvl w:val="0"/>
          <w:numId w:val="20"/>
        </w:numPr>
        <w:jc w:val="both"/>
        <w:rPr>
          <w:shd w:val="clear" w:color="FFFFFF" w:fill="FFFFFF"/>
        </w:rPr>
      </w:pPr>
      <w:r w:rsidRPr="00832078">
        <w:rPr>
          <w:shd w:val="clear" w:color="FFFFFF" w:fill="FFFFFF"/>
        </w:rPr>
        <w:t>- лесная тропа с зонами отдыха;</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-тропа для скандинавской ходьбы; </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-площадка для </w:t>
      </w:r>
      <w:proofErr w:type="spellStart"/>
      <w:r w:rsidRPr="00832078">
        <w:rPr>
          <w:shd w:val="clear" w:color="FFFFFF" w:fill="FFFFFF"/>
          <w:lang w:bidi="ru-RU"/>
        </w:rPr>
        <w:t>воркаута</w:t>
      </w:r>
      <w:proofErr w:type="spellEnd"/>
      <w:r w:rsidRPr="00832078">
        <w:rPr>
          <w:shd w:val="clear" w:color="FFFFFF" w:fill="FFFFFF"/>
          <w:lang w:bidi="ru-RU"/>
        </w:rPr>
        <w:t>;</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-уличные столы для тенниса;</w:t>
      </w:r>
    </w:p>
    <w:p w:rsidR="00832078" w:rsidRPr="00832078" w:rsidRDefault="00832078" w:rsidP="00832078">
      <w:pPr>
        <w:numPr>
          <w:ilvl w:val="0"/>
          <w:numId w:val="20"/>
        </w:numPr>
        <w:jc w:val="both"/>
        <w:rPr>
          <w:shd w:val="clear" w:color="FFFFFF" w:fill="FFFFFF"/>
          <w:lang w:bidi="ru-RU"/>
        </w:rPr>
      </w:pPr>
      <w:r w:rsidRPr="00832078">
        <w:rPr>
          <w:shd w:val="clear" w:color="FFFFFF" w:fill="FFFFFF"/>
          <w:lang w:bidi="ru-RU"/>
        </w:rPr>
        <w:t xml:space="preserve"> - универсальное спортивное поле;</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 - смонтирована система видеонаблюдения.</w:t>
      </w:r>
    </w:p>
    <w:p w:rsidR="00832078" w:rsidRPr="00832078" w:rsidRDefault="00832078" w:rsidP="00832078">
      <w:pPr>
        <w:numPr>
          <w:ilvl w:val="0"/>
          <w:numId w:val="20"/>
        </w:numPr>
        <w:jc w:val="both"/>
        <w:rPr>
          <w:shd w:val="clear" w:color="FFFFFF" w:fill="FFFFFF"/>
        </w:rPr>
      </w:pPr>
      <w:r w:rsidRPr="00832078">
        <w:rPr>
          <w:shd w:val="clear" w:color="FFFFFF" w:fill="FFFFFF"/>
        </w:rPr>
        <w:tab/>
        <w:t xml:space="preserve">При благоустройстве на территории было выполнено озеленение, в том числе с высадкой многолетних цветов, таких как хосты, папоротник, </w:t>
      </w:r>
      <w:proofErr w:type="spellStart"/>
      <w:r w:rsidRPr="00832078">
        <w:rPr>
          <w:shd w:val="clear" w:color="FFFFFF" w:fill="FFFFFF"/>
        </w:rPr>
        <w:t>бузульник</w:t>
      </w:r>
      <w:proofErr w:type="spellEnd"/>
      <w:r w:rsidRPr="00832078">
        <w:rPr>
          <w:shd w:val="clear" w:color="FFFFFF" w:fill="FFFFFF"/>
        </w:rPr>
        <w:t>, по периметру территории высажена живая изгородь, посеян газон.</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Организованы подъездные автомобильные пути с асфальтовым покрытием и удобное парковочное пространство. </w:t>
      </w:r>
    </w:p>
    <w:p w:rsidR="00832078" w:rsidRPr="00832078" w:rsidRDefault="00832078" w:rsidP="00832078">
      <w:pPr>
        <w:numPr>
          <w:ilvl w:val="0"/>
          <w:numId w:val="20"/>
        </w:numPr>
        <w:jc w:val="both"/>
        <w:rPr>
          <w:shd w:val="clear" w:color="FFFFFF" w:fill="FFFFFF"/>
        </w:rPr>
      </w:pPr>
      <w:r w:rsidRPr="00832078">
        <w:rPr>
          <w:shd w:val="clear" w:color="FFFFFF" w:fill="FFFFFF"/>
        </w:rPr>
        <w:t xml:space="preserve">Для удобства и безопасности отдыхающих на территории находится санитарный модуль (туалет), оборудована система навигации, функционирует система видеонаблюдения. Все объекты, в том числе малые архитектурные формы, обустроены с учетом доступности для маломобильных групп населения к общественной территории. </w:t>
      </w:r>
    </w:p>
    <w:p w:rsidR="00832078" w:rsidRPr="00832078" w:rsidRDefault="00832078" w:rsidP="00832078">
      <w:pPr>
        <w:numPr>
          <w:ilvl w:val="0"/>
          <w:numId w:val="20"/>
        </w:numPr>
        <w:jc w:val="both"/>
        <w:rPr>
          <w:shd w:val="clear" w:color="FFFFFF" w:fill="FFFFFF"/>
        </w:rPr>
      </w:pPr>
      <w:r w:rsidRPr="00832078">
        <w:rPr>
          <w:shd w:val="clear" w:color="FFFFFF" w:fill="FFFFFF"/>
        </w:rPr>
        <w:t>Данная территория стала тематической точкой притяжения жителей и гостей города с комфортными зонами отдыха, пешим маршрутом для прогулок, игровой и спортивной площадками.</w:t>
      </w:r>
    </w:p>
    <w:p w:rsidR="008A7FCA" w:rsidRPr="00C25B9A" w:rsidRDefault="008A7FCA" w:rsidP="00C25B9A">
      <w:pPr>
        <w:ind w:left="432"/>
        <w:jc w:val="both"/>
        <w:rPr>
          <w:shd w:val="clear" w:color="FFFFFF" w:fill="FFFFFF"/>
        </w:rPr>
      </w:pPr>
      <w:bookmarkStart w:id="20" w:name="__RefHeading___Toc483497967"/>
      <w:bookmarkEnd w:id="20"/>
    </w:p>
    <w:p w:rsidR="008A7FCA" w:rsidRDefault="008A7FCA">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p>
    <w:p w:rsidR="00E111E1" w:rsidRPr="00E111E1" w:rsidRDefault="001232DE" w:rsidP="00E111E1">
      <w:pPr>
        <w:ind w:firstLine="709"/>
        <w:jc w:val="both"/>
        <w:rPr>
          <w:highlight w:val="white"/>
        </w:rPr>
      </w:pPr>
      <w:r>
        <w:rPr>
          <w:i/>
          <w:iCs/>
        </w:rPr>
        <w:t>Уличное освещение</w:t>
      </w:r>
    </w:p>
    <w:p w:rsidR="00E111E1" w:rsidRPr="00E111E1" w:rsidRDefault="00E111E1" w:rsidP="00E111E1">
      <w:pPr>
        <w:ind w:firstLine="432"/>
        <w:jc w:val="both"/>
        <w:rPr>
          <w:highlight w:val="white"/>
        </w:rPr>
      </w:pPr>
      <w:r w:rsidRPr="00E111E1">
        <w:rPr>
          <w:highlight w:val="white"/>
        </w:rPr>
        <w:t>На обслуживании Асиновского городского поселения н</w:t>
      </w:r>
      <w:r>
        <w:rPr>
          <w:highlight w:val="white"/>
        </w:rPr>
        <w:t xml:space="preserve">аходится 37,1 км сетей уличного </w:t>
      </w:r>
      <w:r w:rsidRPr="00E111E1">
        <w:rPr>
          <w:highlight w:val="white"/>
        </w:rPr>
        <w:t>освещения, 1094 светильник.</w:t>
      </w:r>
    </w:p>
    <w:p w:rsidR="00E111E1" w:rsidRPr="00E111E1" w:rsidRDefault="00E111E1" w:rsidP="00E111E1">
      <w:pPr>
        <w:numPr>
          <w:ilvl w:val="0"/>
          <w:numId w:val="1"/>
        </w:numPr>
        <w:jc w:val="both"/>
        <w:rPr>
          <w:highlight w:val="white"/>
        </w:rPr>
      </w:pPr>
      <w:r w:rsidRPr="00E111E1">
        <w:rPr>
          <w:highlight w:val="white"/>
        </w:rPr>
        <w:t>На оплату электроэнергии за уличное освещение затрачено за 2023 год 2 879,4 тыс. руб.</w:t>
      </w:r>
    </w:p>
    <w:p w:rsidR="00E111E1" w:rsidRPr="00E111E1" w:rsidRDefault="00E111E1" w:rsidP="00E111E1">
      <w:pPr>
        <w:jc w:val="both"/>
        <w:rPr>
          <w:highlight w:val="white"/>
        </w:rPr>
      </w:pPr>
      <w:r w:rsidRPr="00E111E1">
        <w:rPr>
          <w:highlight w:val="white"/>
        </w:rPr>
        <w:t xml:space="preserve">В рамках содержания и ремонта сетей уличного освещения в </w:t>
      </w:r>
      <w:r>
        <w:rPr>
          <w:highlight w:val="white"/>
        </w:rPr>
        <w:t xml:space="preserve">2023 году выполнялись работы по </w:t>
      </w:r>
      <w:r w:rsidRPr="00E111E1">
        <w:rPr>
          <w:highlight w:val="white"/>
        </w:rPr>
        <w:t>замене светильников, текущего ремонта сетей уличного освещения, выправка и замена опор, общая сумма содержания сетей составила 1 822,00 тыс. рублей.</w:t>
      </w:r>
    </w:p>
    <w:p w:rsidR="00E111E1" w:rsidRPr="00E111E1" w:rsidRDefault="00E111E1" w:rsidP="00E111E1">
      <w:pPr>
        <w:jc w:val="both"/>
        <w:rPr>
          <w:highlight w:val="white"/>
        </w:rPr>
      </w:pPr>
      <w:r w:rsidRPr="00E111E1">
        <w:rPr>
          <w:iCs/>
          <w:highlight w:val="white"/>
        </w:rPr>
        <w:t>В целях улучшения безопасности на автомобильных доро</w:t>
      </w:r>
      <w:r>
        <w:rPr>
          <w:iCs/>
          <w:highlight w:val="white"/>
        </w:rPr>
        <w:t xml:space="preserve">гах и выполнения предписаний, в </w:t>
      </w:r>
      <w:r w:rsidRPr="00E111E1">
        <w:rPr>
          <w:iCs/>
          <w:highlight w:val="white"/>
        </w:rPr>
        <w:t>2023 году дополнительно установлено 17 светильников в г. Асино  на ул.  Лазо, ул. Партизанская и ул. Репина. Данные работы  выполнены в срок, стоимость работ составила 248 тыс. руб.</w:t>
      </w:r>
    </w:p>
    <w:p w:rsidR="005F4EA3" w:rsidRPr="00E111E1" w:rsidRDefault="001232DE" w:rsidP="005F4EA3">
      <w:pPr>
        <w:shd w:val="clear" w:color="FFFFFF" w:fill="FFFFFF"/>
        <w:jc w:val="both"/>
        <w:rPr>
          <w:color w:val="C0504D" w:themeColor="accent2"/>
        </w:rPr>
      </w:pPr>
      <w:r w:rsidRPr="00E111E1">
        <w:rPr>
          <w:i/>
          <w:iCs/>
          <w:color w:val="C0504D" w:themeColor="accent2"/>
          <w:shd w:val="clear" w:color="FFFFFF" w:fill="FFFFFF"/>
        </w:rPr>
        <w:tab/>
      </w:r>
    </w:p>
    <w:p w:rsidR="008A7FCA" w:rsidRPr="00E111E1" w:rsidRDefault="008A7FCA">
      <w:pPr>
        <w:shd w:val="clear" w:color="FFFFFF" w:fill="FFFFFF" w:themeFill="background1"/>
        <w:contextualSpacing/>
        <w:jc w:val="both"/>
        <w:rPr>
          <w:rFonts w:eastAsia="Times New Roman"/>
          <w:color w:val="C0504D" w:themeColor="accent2"/>
        </w:rPr>
      </w:pPr>
    </w:p>
    <w:p w:rsidR="008A7FCA" w:rsidRDefault="00D85629">
      <w:pPr>
        <w:pStyle w:val="2"/>
        <w:numPr>
          <w:ilvl w:val="1"/>
          <w:numId w:val="9"/>
        </w:numPr>
        <w:shd w:val="clear" w:color="FFFFFF" w:fill="FFFFFF" w:themeFill="background1"/>
        <w:spacing w:before="0" w:after="0" w:line="240" w:lineRule="auto"/>
        <w:ind w:left="0" w:firstLine="0"/>
        <w:contextualSpacing/>
        <w:jc w:val="center"/>
        <w:rPr>
          <w:rFonts w:ascii="Times New Roman" w:eastAsia="Times New Roman" w:hAnsi="Times New Roman"/>
          <w:color w:val="00000A"/>
          <w:sz w:val="24"/>
        </w:rPr>
      </w:pPr>
      <w:bookmarkStart w:id="21" w:name="_Toc164845686"/>
      <w:r>
        <w:rPr>
          <w:rFonts w:ascii="Times New Roman" w:eastAsia="Times New Roman" w:hAnsi="Times New Roman"/>
          <w:sz w:val="24"/>
          <w:szCs w:val="24"/>
        </w:rPr>
        <w:t>15</w:t>
      </w:r>
      <w:r w:rsidR="001232DE">
        <w:rPr>
          <w:rFonts w:ascii="Times New Roman" w:eastAsia="Times New Roman" w:hAnsi="Times New Roman"/>
          <w:sz w:val="24"/>
          <w:szCs w:val="24"/>
        </w:rPr>
        <w:t>. Осуществление</w:t>
      </w:r>
      <w:r w:rsidR="001232DE">
        <w:rPr>
          <w:rFonts w:ascii="Times New Roman" w:eastAsia="Times New Roman" w:hAnsi="Times New Roman"/>
          <w:sz w:val="24"/>
          <w:szCs w:val="24"/>
          <w:lang w:eastAsia="ru-RU"/>
        </w:rPr>
        <w:t xml:space="preserve"> полномочий органов местного самоуправления в сфере градостроительных и земельных правоотношений, предусмотренных действующим законодательством Российской Федерации</w:t>
      </w:r>
      <w:bookmarkEnd w:id="21"/>
    </w:p>
    <w:p w:rsidR="00051FD7" w:rsidRDefault="00051FD7">
      <w:pPr>
        <w:ind w:firstLine="737"/>
        <w:contextualSpacing/>
        <w:jc w:val="both"/>
        <w:rPr>
          <w:color w:val="auto"/>
          <w:lang w:eastAsia="ru-RU"/>
        </w:rPr>
      </w:pPr>
    </w:p>
    <w:p w:rsidR="00051FD7" w:rsidRPr="00051FD7" w:rsidRDefault="00051FD7" w:rsidP="00051FD7">
      <w:pPr>
        <w:ind w:firstLine="737"/>
        <w:contextualSpacing/>
        <w:jc w:val="both"/>
        <w:rPr>
          <w:color w:val="auto"/>
          <w:lang w:eastAsia="ru-RU"/>
        </w:rPr>
      </w:pPr>
      <w:r w:rsidRPr="00051FD7">
        <w:rPr>
          <w:color w:val="auto"/>
          <w:lang w:eastAsia="ru-RU"/>
        </w:rPr>
        <w:t xml:space="preserve">     В рамках осуществления полномочий по градостроительной деятельности за 2023 </w:t>
      </w:r>
      <w:r>
        <w:rPr>
          <w:color w:val="auto"/>
          <w:lang w:eastAsia="ru-RU"/>
        </w:rPr>
        <w:t xml:space="preserve">год </w:t>
      </w:r>
      <w:r w:rsidRPr="00051FD7">
        <w:rPr>
          <w:color w:val="auto"/>
          <w:lang w:eastAsia="ru-RU"/>
        </w:rPr>
        <w:t xml:space="preserve"> была проведена работа по выдаче разрешений на строительство, реконструкцию</w:t>
      </w:r>
      <w:r>
        <w:rPr>
          <w:color w:val="auto"/>
          <w:lang w:eastAsia="ru-RU"/>
        </w:rPr>
        <w:t xml:space="preserve"> и ввод</w:t>
      </w:r>
      <w:r w:rsidRPr="00051FD7">
        <w:rPr>
          <w:color w:val="auto"/>
          <w:lang w:eastAsia="ru-RU"/>
        </w:rPr>
        <w:t xml:space="preserve"> в эксплуатацию объектов капитального строительства, приемка работ по перепланировке жилых помещений в многоквартирных домах, перевод из жилого </w:t>
      </w:r>
      <w:proofErr w:type="gramStart"/>
      <w:r w:rsidRPr="00051FD7">
        <w:rPr>
          <w:color w:val="auto"/>
          <w:lang w:eastAsia="ru-RU"/>
        </w:rPr>
        <w:t>в</w:t>
      </w:r>
      <w:proofErr w:type="gramEnd"/>
      <w:r w:rsidRPr="00051FD7">
        <w:rPr>
          <w:color w:val="auto"/>
          <w:lang w:eastAsia="ru-RU"/>
        </w:rPr>
        <w:t xml:space="preserve"> нежилое и обратно, выдача </w:t>
      </w:r>
      <w:r>
        <w:rPr>
          <w:color w:val="auto"/>
          <w:lang w:eastAsia="ru-RU"/>
        </w:rPr>
        <w:t>градостроительных планов.</w:t>
      </w:r>
    </w:p>
    <w:p w:rsidR="00051FD7" w:rsidRPr="00051FD7" w:rsidRDefault="00051FD7" w:rsidP="00051FD7">
      <w:pPr>
        <w:ind w:firstLine="737"/>
        <w:contextualSpacing/>
        <w:jc w:val="both"/>
        <w:rPr>
          <w:color w:val="auto"/>
          <w:lang w:eastAsia="ru-RU"/>
        </w:rPr>
      </w:pPr>
      <w:r w:rsidRPr="00051FD7">
        <w:rPr>
          <w:color w:val="auto"/>
          <w:lang w:eastAsia="ru-RU"/>
        </w:rPr>
        <w:t>Выдано 11 разрешений на ввод в эксплуатацию о</w:t>
      </w:r>
      <w:r>
        <w:rPr>
          <w:color w:val="auto"/>
          <w:lang w:eastAsia="ru-RU"/>
        </w:rPr>
        <w:t>бъектов гражданского назначения,</w:t>
      </w:r>
      <w:r w:rsidRPr="00051FD7">
        <w:rPr>
          <w:color w:val="auto"/>
          <w:lang w:eastAsia="ru-RU"/>
        </w:rPr>
        <w:t xml:space="preserve"> что является основанием для государственной регистрации права собственности.</w:t>
      </w:r>
    </w:p>
    <w:p w:rsidR="00051FD7" w:rsidRPr="00051FD7" w:rsidRDefault="00051FD7" w:rsidP="00051FD7">
      <w:pPr>
        <w:ind w:firstLine="737"/>
        <w:contextualSpacing/>
        <w:jc w:val="both"/>
        <w:rPr>
          <w:color w:val="auto"/>
          <w:lang w:eastAsia="ru-RU"/>
        </w:rPr>
      </w:pPr>
      <w:proofErr w:type="gramStart"/>
      <w:r w:rsidRPr="00051FD7">
        <w:rPr>
          <w:color w:val="auto"/>
          <w:lang w:eastAsia="ru-RU"/>
        </w:rPr>
        <w:t xml:space="preserve">Направлено 40 Уведомлений о соответствии указанных в уведомлении о планируемом строительстве и реконструкции объекта индивидуального жилищного строительства или садового дома установленным параметрам и допустимости размещения объекта  </w:t>
      </w:r>
      <w:r w:rsidRPr="00051FD7">
        <w:rPr>
          <w:color w:val="auto"/>
          <w:lang w:eastAsia="ru-RU"/>
        </w:rPr>
        <w:lastRenderedPageBreak/>
        <w:t>индивидуального жилищного строительства или садового дома на земельном участке, 11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 выдано 8 разрешений на строительство</w:t>
      </w:r>
      <w:proofErr w:type="gramEnd"/>
      <w:r w:rsidRPr="00051FD7">
        <w:rPr>
          <w:color w:val="auto"/>
          <w:lang w:eastAsia="ru-RU"/>
        </w:rPr>
        <w:t xml:space="preserve"> объектов гражданского назначения, что способствует развитию индивидуального жилищного строительства и экономическому развитию поселения в целом.</w:t>
      </w:r>
    </w:p>
    <w:p w:rsidR="00051FD7" w:rsidRPr="00051FD7" w:rsidRDefault="00051FD7" w:rsidP="00051FD7">
      <w:pPr>
        <w:ind w:firstLine="737"/>
        <w:contextualSpacing/>
        <w:jc w:val="both"/>
        <w:rPr>
          <w:color w:val="auto"/>
          <w:lang w:eastAsia="ru-RU"/>
        </w:rPr>
      </w:pPr>
      <w:r w:rsidRPr="00051FD7">
        <w:rPr>
          <w:color w:val="auto"/>
          <w:lang w:eastAsia="ru-RU"/>
        </w:rPr>
        <w:t>В рамках исполнения полномочий поселения принято 18 решений о согласовании перепланировки и (или) переустройства жилых и нежилых помещений. Комиссией по приемке работ по переустройству и (или) перепланировке помещений на территории муниципального образования «Асиновское городское поселение» принято 20 помещений многоквартирных домов с оконченными перепланировками и (или) переустройствами.</w:t>
      </w:r>
    </w:p>
    <w:p w:rsidR="00051FD7" w:rsidRPr="00D85629" w:rsidRDefault="00051FD7" w:rsidP="00D85629">
      <w:pPr>
        <w:ind w:firstLine="737"/>
        <w:contextualSpacing/>
        <w:jc w:val="both"/>
        <w:rPr>
          <w:color w:val="auto"/>
          <w:lang w:eastAsia="ru-RU"/>
        </w:rPr>
      </w:pPr>
      <w:r w:rsidRPr="00051FD7">
        <w:rPr>
          <w:color w:val="auto"/>
          <w:lang w:eastAsia="ru-RU"/>
        </w:rPr>
        <w:t>Выдано 18 градостроител</w:t>
      </w:r>
      <w:r w:rsidR="00D85629">
        <w:rPr>
          <w:color w:val="auto"/>
          <w:lang w:eastAsia="ru-RU"/>
        </w:rPr>
        <w:t>ьных планов земельных участков.</w:t>
      </w:r>
    </w:p>
    <w:p w:rsidR="008A7FCA" w:rsidRDefault="001232DE">
      <w:pPr>
        <w:ind w:firstLine="737"/>
        <w:contextualSpacing/>
        <w:jc w:val="both"/>
      </w:pPr>
      <w:r>
        <w:rPr>
          <w:color w:val="auto"/>
          <w:lang w:eastAsia="ru-RU"/>
        </w:rPr>
        <w:t>Земельный фонд муниципа</w:t>
      </w:r>
      <w:r w:rsidR="00466098">
        <w:rPr>
          <w:color w:val="auto"/>
          <w:lang w:eastAsia="ru-RU"/>
        </w:rPr>
        <w:t>льного образования «Асиновское</w:t>
      </w:r>
      <w:r>
        <w:rPr>
          <w:color w:val="auto"/>
          <w:lang w:eastAsia="ru-RU"/>
        </w:rPr>
        <w:t xml:space="preserve"> городское поселение» в своих административных границах составляет </w:t>
      </w:r>
      <w:r w:rsidR="00E111E1" w:rsidRPr="00E111E1">
        <w:rPr>
          <w:color w:val="auto"/>
          <w:lang w:eastAsia="ru-RU"/>
        </w:rPr>
        <w:t>11655</w:t>
      </w:r>
      <w:r w:rsidRPr="00E111E1">
        <w:rPr>
          <w:color w:val="auto"/>
          <w:lang w:eastAsia="ru-RU"/>
        </w:rPr>
        <w:t xml:space="preserve"> </w:t>
      </w:r>
      <w:r>
        <w:rPr>
          <w:color w:val="auto"/>
          <w:lang w:eastAsia="ru-RU"/>
        </w:rPr>
        <w:t xml:space="preserve">га. Характерной особенностью земель поселения является высокая </w:t>
      </w:r>
      <w:proofErr w:type="spellStart"/>
      <w:r>
        <w:rPr>
          <w:color w:val="auto"/>
          <w:lang w:eastAsia="ru-RU"/>
        </w:rPr>
        <w:t>залесённость</w:t>
      </w:r>
      <w:proofErr w:type="spellEnd"/>
      <w:r>
        <w:rPr>
          <w:color w:val="auto"/>
          <w:lang w:eastAsia="ru-RU"/>
        </w:rPr>
        <w:t xml:space="preserve"> и заболоченность.</w:t>
      </w:r>
    </w:p>
    <w:p w:rsidR="008A7FCA" w:rsidRPr="00D85629" w:rsidRDefault="00466098">
      <w:pPr>
        <w:ind w:firstLine="737"/>
        <w:contextualSpacing/>
        <w:jc w:val="both"/>
        <w:rPr>
          <w:color w:val="auto"/>
        </w:rPr>
      </w:pPr>
      <w:r w:rsidRPr="00D85629">
        <w:rPr>
          <w:color w:val="auto"/>
          <w:lang w:eastAsia="ru-RU"/>
        </w:rPr>
        <w:t>За 2023 год на территории Асиновского</w:t>
      </w:r>
      <w:r w:rsidR="001232DE" w:rsidRPr="00D85629">
        <w:rPr>
          <w:color w:val="auto"/>
          <w:lang w:eastAsia="ru-RU"/>
        </w:rPr>
        <w:t xml:space="preserve"> городского поселения было предоставлено </w:t>
      </w:r>
      <w:r w:rsidR="00D85629" w:rsidRPr="00D85629">
        <w:rPr>
          <w:color w:val="auto"/>
          <w:lang w:eastAsia="ru-RU"/>
        </w:rPr>
        <w:t>4</w:t>
      </w:r>
      <w:r w:rsidR="001232DE" w:rsidRPr="00D85629">
        <w:rPr>
          <w:color w:val="auto"/>
          <w:lang w:eastAsia="ru-RU"/>
        </w:rPr>
        <w:t xml:space="preserve"> земельных участко</w:t>
      </w:r>
      <w:r w:rsidR="00D85629" w:rsidRPr="00D85629">
        <w:rPr>
          <w:color w:val="auto"/>
          <w:lang w:eastAsia="ru-RU"/>
        </w:rPr>
        <w:t xml:space="preserve">в </w:t>
      </w:r>
      <w:r w:rsidR="001232DE" w:rsidRPr="00D85629">
        <w:rPr>
          <w:color w:val="auto"/>
          <w:lang w:eastAsia="ru-RU"/>
        </w:rPr>
        <w:t xml:space="preserve"> для строительства индивидуальных</w:t>
      </w:r>
      <w:r w:rsidR="00D85629" w:rsidRPr="00D85629">
        <w:rPr>
          <w:color w:val="auto"/>
          <w:lang w:eastAsia="ru-RU"/>
        </w:rPr>
        <w:t xml:space="preserve"> жилых домов общей площадью 5625</w:t>
      </w:r>
      <w:r w:rsidR="001232DE" w:rsidRPr="00D85629">
        <w:rPr>
          <w:color w:val="auto"/>
          <w:lang w:eastAsia="ru-RU"/>
        </w:rPr>
        <w:t xml:space="preserve">,0 кв.м. </w:t>
      </w:r>
    </w:p>
    <w:p w:rsidR="008A7FCA" w:rsidRPr="00D85629" w:rsidRDefault="001232DE">
      <w:pPr>
        <w:pStyle w:val="af1"/>
        <w:spacing w:after="0" w:line="240" w:lineRule="auto"/>
        <w:ind w:firstLine="737"/>
        <w:contextualSpacing/>
        <w:jc w:val="both"/>
      </w:pPr>
      <w:r w:rsidRPr="00D85629">
        <w:rPr>
          <w:lang w:eastAsia="ru-RU"/>
        </w:rPr>
        <w:t>Для строительст</w:t>
      </w:r>
      <w:r w:rsidR="00466098" w:rsidRPr="00D85629">
        <w:rPr>
          <w:lang w:eastAsia="ru-RU"/>
        </w:rPr>
        <w:t>ва линейных сооружений выдано 27</w:t>
      </w:r>
      <w:r w:rsidRPr="00D85629">
        <w:rPr>
          <w:lang w:eastAsia="ru-RU"/>
        </w:rPr>
        <w:t xml:space="preserve"> разрешений на использование земель без предоставления земельных участков и установления сервитута общей площади </w:t>
      </w:r>
      <w:r w:rsidR="00D85629" w:rsidRPr="00D85629">
        <w:rPr>
          <w:lang w:eastAsia="ru-RU"/>
        </w:rPr>
        <w:t>351793</w:t>
      </w:r>
      <w:r w:rsidRPr="00D85629">
        <w:rPr>
          <w:lang w:eastAsia="ru-RU"/>
        </w:rPr>
        <w:t>,0 кв.м.</w:t>
      </w:r>
    </w:p>
    <w:p w:rsidR="008A7FCA" w:rsidRPr="00D85629" w:rsidRDefault="001232DE">
      <w:pPr>
        <w:pStyle w:val="af1"/>
        <w:spacing w:after="0" w:line="240" w:lineRule="auto"/>
        <w:ind w:firstLine="737"/>
        <w:contextualSpacing/>
        <w:jc w:val="both"/>
      </w:pPr>
      <w:r w:rsidRPr="00D85629">
        <w:rPr>
          <w:lang w:eastAsia="ru-RU"/>
        </w:rPr>
        <w:t>В целях образования новых земельных участков для предоставления под различные ц</w:t>
      </w:r>
      <w:r w:rsidR="00466098" w:rsidRPr="00D85629">
        <w:rPr>
          <w:lang w:eastAsia="ru-RU"/>
        </w:rPr>
        <w:t>ели использования утверждены 34 схемы</w:t>
      </w:r>
      <w:r w:rsidRPr="00D85629">
        <w:rPr>
          <w:lang w:eastAsia="ru-RU"/>
        </w:rPr>
        <w:t xml:space="preserve"> расположения земельных участков на кадастровом плане территорий.</w:t>
      </w:r>
    </w:p>
    <w:p w:rsidR="008A7FCA" w:rsidRPr="00D85629" w:rsidRDefault="001232DE">
      <w:pPr>
        <w:pStyle w:val="af1"/>
        <w:spacing w:after="0" w:line="240" w:lineRule="auto"/>
        <w:ind w:firstLine="737"/>
        <w:contextualSpacing/>
        <w:jc w:val="both"/>
      </w:pPr>
      <w:r w:rsidRPr="00D85629">
        <w:rPr>
          <w:lang w:eastAsia="ru-RU"/>
        </w:rPr>
        <w:t xml:space="preserve">Предоставлено в собственность под объектами недвижимости </w:t>
      </w:r>
      <w:r w:rsidR="00D85629" w:rsidRPr="00D85629">
        <w:rPr>
          <w:lang w:eastAsia="ru-RU"/>
        </w:rPr>
        <w:t>86</w:t>
      </w:r>
      <w:r w:rsidRPr="00D85629">
        <w:rPr>
          <w:lang w:eastAsia="ru-RU"/>
        </w:rPr>
        <w:t xml:space="preserve"> </w:t>
      </w:r>
      <w:proofErr w:type="gramStart"/>
      <w:r w:rsidRPr="00D85629">
        <w:rPr>
          <w:lang w:eastAsia="ru-RU"/>
        </w:rPr>
        <w:t>земельных</w:t>
      </w:r>
      <w:proofErr w:type="gramEnd"/>
      <w:r w:rsidR="00D85629" w:rsidRPr="00D85629">
        <w:rPr>
          <w:lang w:eastAsia="ru-RU"/>
        </w:rPr>
        <w:t xml:space="preserve"> участка  общей площадью 112120,13</w:t>
      </w:r>
      <w:r w:rsidRPr="00D85629">
        <w:rPr>
          <w:lang w:eastAsia="ru-RU"/>
        </w:rPr>
        <w:t xml:space="preserve"> кв.м.</w:t>
      </w:r>
    </w:p>
    <w:p w:rsidR="008A7FCA" w:rsidRPr="00D85629" w:rsidRDefault="00D85629">
      <w:pPr>
        <w:pStyle w:val="af1"/>
        <w:spacing w:after="0" w:line="240" w:lineRule="auto"/>
        <w:ind w:firstLine="737"/>
        <w:contextualSpacing/>
        <w:jc w:val="both"/>
      </w:pPr>
      <w:r w:rsidRPr="00D85629">
        <w:rPr>
          <w:lang w:eastAsia="ru-RU"/>
        </w:rPr>
        <w:t>Заключено 4 договора</w:t>
      </w:r>
      <w:r w:rsidR="001232DE" w:rsidRPr="00D85629">
        <w:rPr>
          <w:lang w:eastAsia="ru-RU"/>
        </w:rPr>
        <w:t xml:space="preserve"> аренды земельных участков, по результатам торгов, проводимых в фор</w:t>
      </w:r>
      <w:r w:rsidRPr="00D85629">
        <w:rPr>
          <w:lang w:eastAsia="ru-RU"/>
        </w:rPr>
        <w:t>ме аукциона, общей площадью 15390</w:t>
      </w:r>
      <w:r w:rsidR="001232DE" w:rsidRPr="00D85629">
        <w:rPr>
          <w:lang w:eastAsia="ru-RU"/>
        </w:rPr>
        <w:t>,0 кв.м.</w:t>
      </w:r>
    </w:p>
    <w:p w:rsidR="008A7FCA" w:rsidRPr="00D85629" w:rsidRDefault="001232DE">
      <w:pPr>
        <w:ind w:firstLine="737"/>
        <w:contextualSpacing/>
        <w:jc w:val="both"/>
        <w:rPr>
          <w:color w:val="auto"/>
        </w:rPr>
      </w:pPr>
      <w:r w:rsidRPr="00D85629">
        <w:rPr>
          <w:color w:val="auto"/>
          <w:lang w:eastAsia="ru-RU"/>
        </w:rPr>
        <w:t>В целом отмечается заинтересованность физических и юридических лиц к приобретению земельных участков для строительства.</w:t>
      </w:r>
    </w:p>
    <w:p w:rsidR="008A7FCA" w:rsidRDefault="001232DE" w:rsidP="0005646B">
      <w:pPr>
        <w:pStyle w:val="af1"/>
        <w:spacing w:after="0" w:line="240" w:lineRule="auto"/>
        <w:ind w:firstLine="737"/>
        <w:contextualSpacing/>
        <w:jc w:val="both"/>
      </w:pPr>
      <w:r w:rsidRPr="00D85629">
        <w:t xml:space="preserve">Рассмотрены и даны разъяснения по </w:t>
      </w:r>
      <w:r w:rsidR="00D85629" w:rsidRPr="00D85629">
        <w:t>197</w:t>
      </w:r>
      <w:r w:rsidRPr="00D85629">
        <w:t xml:space="preserve"> заявлениям граждан и юридических лиц, связанных с градостр</w:t>
      </w:r>
      <w:r w:rsidR="0005646B">
        <w:t xml:space="preserve">оительством и землеустройством. </w:t>
      </w:r>
      <w:r>
        <w:rPr>
          <w:rFonts w:eastAsia="Times New Roman"/>
          <w:lang w:bidi="hi-IN"/>
        </w:rPr>
        <w:t>Ведется работа по подготовке предложений по выбору земельных участков для строительства, реконструкции существующей застройки или благоустройства в соответствии с градостроительной документацией, а также об установлении границ указанных земельных участков.</w:t>
      </w:r>
      <w:r w:rsidR="0005646B">
        <w:rPr>
          <w:rFonts w:eastAsia="Times New Roman"/>
          <w:lang w:bidi="hi-IN"/>
        </w:rPr>
        <w:t xml:space="preserve"> </w:t>
      </w:r>
      <w:r>
        <w:rPr>
          <w:lang w:bidi="hi-IN"/>
        </w:rPr>
        <w:t>Осуществляется подготовка проектов решений органов местного самоуправления о предоставлении земельных участков для строительства и реконструкции объектов недвижимости.</w:t>
      </w:r>
      <w:r w:rsidR="0005646B">
        <w:rPr>
          <w:lang w:bidi="hi-IN"/>
        </w:rPr>
        <w:t xml:space="preserve"> </w:t>
      </w:r>
      <w:r>
        <w:rPr>
          <w:lang w:bidi="hi-IN"/>
        </w:rPr>
        <w:t>Для предоставления услуг в области архитектуры, градостроительства и землепользования в рамках межведомственного информационного взаимодействия направлено:</w:t>
      </w:r>
      <w:r w:rsidR="0005646B">
        <w:rPr>
          <w:lang w:bidi="hi-IN"/>
        </w:rPr>
        <w:t xml:space="preserve"> </w:t>
      </w:r>
      <w:r>
        <w:rPr>
          <w:lang w:bidi="hi-IN"/>
        </w:rPr>
        <w:t xml:space="preserve">более </w:t>
      </w:r>
      <w:r w:rsidRPr="00D85629">
        <w:rPr>
          <w:lang w:bidi="hi-IN"/>
        </w:rPr>
        <w:t>600 заявлений о внесении сведений об объектах недвижимости в Единый государственный реестр недвижимости;</w:t>
      </w:r>
      <w:r w:rsidR="0005646B">
        <w:rPr>
          <w:lang w:bidi="hi-IN"/>
        </w:rPr>
        <w:t xml:space="preserve"> </w:t>
      </w:r>
      <w:r w:rsidRPr="00D85629">
        <w:rPr>
          <w:lang w:bidi="hi-IN"/>
        </w:rPr>
        <w:t>более 5000 запросов о предоставл</w:t>
      </w:r>
      <w:r>
        <w:rPr>
          <w:lang w:bidi="hi-IN"/>
        </w:rPr>
        <w:t>ении сведений в Федеральную службу государственной регистрации, кадастра и картографии, Федеральную налоговую службу России. Разрабатываются и реализуются градостроительные разделы муниципальных целевых программ и программ социально экономического развития муниципа</w:t>
      </w:r>
      <w:r w:rsidR="00466098">
        <w:rPr>
          <w:lang w:bidi="hi-IN"/>
        </w:rPr>
        <w:t>льного образования «Асиновское</w:t>
      </w:r>
      <w:r>
        <w:rPr>
          <w:lang w:bidi="hi-IN"/>
        </w:rPr>
        <w:t xml:space="preserve"> городское поселение». Продолжаются работы по привлечению федеральных и областных сре</w:t>
      </w:r>
      <w:proofErr w:type="gramStart"/>
      <w:r>
        <w:rPr>
          <w:lang w:bidi="hi-IN"/>
        </w:rPr>
        <w:t>дств дл</w:t>
      </w:r>
      <w:proofErr w:type="gramEnd"/>
      <w:r>
        <w:rPr>
          <w:lang w:bidi="hi-IN"/>
        </w:rPr>
        <w:t>я развития нашего поселения.</w:t>
      </w:r>
    </w:p>
    <w:p w:rsidR="0005646B" w:rsidRPr="0005646B" w:rsidRDefault="0005646B">
      <w:pPr>
        <w:pStyle w:val="2"/>
        <w:numPr>
          <w:ilvl w:val="1"/>
          <w:numId w:val="18"/>
        </w:numPr>
        <w:spacing w:before="0" w:after="0" w:line="240" w:lineRule="auto"/>
        <w:ind w:left="0" w:firstLine="0"/>
        <w:contextualSpacing/>
        <w:jc w:val="center"/>
      </w:pPr>
      <w:bookmarkStart w:id="22" w:name="_Toc164845687"/>
    </w:p>
    <w:p w:rsidR="008A7FCA" w:rsidRDefault="00D85629">
      <w:pPr>
        <w:pStyle w:val="2"/>
        <w:numPr>
          <w:ilvl w:val="1"/>
          <w:numId w:val="18"/>
        </w:numPr>
        <w:spacing w:before="0" w:after="0" w:line="240" w:lineRule="auto"/>
        <w:ind w:left="0" w:firstLine="0"/>
        <w:contextualSpacing/>
        <w:jc w:val="center"/>
      </w:pPr>
      <w:r>
        <w:rPr>
          <w:rFonts w:ascii="Times New Roman" w:hAnsi="Times New Roman"/>
          <w:sz w:val="24"/>
          <w:szCs w:val="24"/>
        </w:rPr>
        <w:t>16</w:t>
      </w:r>
      <w:r w:rsidR="001232DE">
        <w:rPr>
          <w:rFonts w:ascii="Times New Roman" w:hAnsi="Times New Roman"/>
          <w:sz w:val="24"/>
          <w:szCs w:val="24"/>
        </w:rPr>
        <w:t>. Присвоение наименований улицам, площадям и иным территориям проживания граждан в населенных пунктах, установление нумерации домов</w:t>
      </w:r>
      <w:bookmarkEnd w:id="22"/>
    </w:p>
    <w:p w:rsidR="008A7FCA" w:rsidRDefault="008A7FCA">
      <w:pPr>
        <w:contextualSpacing/>
        <w:jc w:val="center"/>
      </w:pPr>
    </w:p>
    <w:p w:rsidR="008A7FCA" w:rsidRDefault="001232DE">
      <w:pPr>
        <w:pStyle w:val="af1"/>
        <w:widowControl/>
        <w:spacing w:after="0" w:line="240" w:lineRule="auto"/>
        <w:ind w:firstLine="737"/>
        <w:contextualSpacing/>
        <w:jc w:val="both"/>
      </w:pPr>
      <w:r>
        <w:rPr>
          <w:color w:val="000000"/>
          <w:lang w:eastAsia="ru-RU" w:bidi="hi-IN"/>
        </w:rPr>
        <w:t>В т</w:t>
      </w:r>
      <w:r w:rsidR="00466098">
        <w:rPr>
          <w:color w:val="000000"/>
          <w:lang w:eastAsia="ru-RU" w:bidi="hi-IN"/>
        </w:rPr>
        <w:t>ечение года присвоены адреса 290</w:t>
      </w:r>
      <w:r>
        <w:rPr>
          <w:color w:val="000000"/>
          <w:lang w:eastAsia="ru-RU" w:bidi="hi-IN"/>
        </w:rPr>
        <w:t xml:space="preserve"> объектам, что позволило гражданам оформить права собственности на объекты недвижимости, и тем самым увеличить нал</w:t>
      </w:r>
      <w:r w:rsidR="00466098">
        <w:rPr>
          <w:color w:val="000000"/>
          <w:lang w:eastAsia="ru-RU" w:bidi="hi-IN"/>
        </w:rPr>
        <w:t>огооблагаемую базу Асиновского</w:t>
      </w:r>
      <w:r>
        <w:rPr>
          <w:color w:val="000000"/>
          <w:lang w:eastAsia="ru-RU" w:bidi="hi-IN"/>
        </w:rPr>
        <w:t xml:space="preserve"> городского поселения. </w:t>
      </w:r>
      <w:r>
        <w:rPr>
          <w:color w:val="000000"/>
          <w:lang w:bidi="hi-IN"/>
        </w:rPr>
        <w:t>Постоянно ведется федеральная адресная система (ФИАС).</w:t>
      </w: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3" w:name="_Toc164845688"/>
      <w:r>
        <w:rPr>
          <w:rFonts w:ascii="Times New Roman" w:eastAsia="Times New Roman" w:hAnsi="Times New Roman"/>
          <w:sz w:val="24"/>
          <w:szCs w:val="24"/>
        </w:rPr>
        <w:lastRenderedPageBreak/>
        <w:t>17</w:t>
      </w:r>
      <w:r w:rsidR="001232DE">
        <w:rPr>
          <w:rFonts w:ascii="Times New Roman" w:eastAsia="Times New Roman" w:hAnsi="Times New Roman"/>
          <w:sz w:val="24"/>
          <w:szCs w:val="24"/>
        </w:rPr>
        <w:t>. Организация</w:t>
      </w:r>
      <w:r w:rsidR="001232DE">
        <w:rPr>
          <w:rFonts w:ascii="Times New Roman" w:eastAsia="Times New Roman" w:hAnsi="Times New Roman"/>
          <w:sz w:val="24"/>
          <w:szCs w:val="24"/>
          <w:lang w:eastAsia="ru-RU"/>
        </w:rPr>
        <w:t xml:space="preserve"> ритуальных услуг и содержание мест захоронения</w:t>
      </w:r>
      <w:bookmarkEnd w:id="23"/>
    </w:p>
    <w:p w:rsidR="008A7FCA" w:rsidRDefault="008A7FCA">
      <w:pPr>
        <w:pStyle w:val="2"/>
        <w:shd w:val="clear" w:color="FFFFFF" w:fill="FFFFFF" w:themeFill="background1"/>
        <w:spacing w:before="0" w:after="0" w:line="240" w:lineRule="auto"/>
        <w:contextualSpacing/>
        <w:jc w:val="center"/>
        <w:rPr>
          <w:rFonts w:ascii="Times New Roman" w:eastAsia="Times New Roman" w:hAnsi="Times New Roman"/>
          <w:sz w:val="24"/>
          <w:szCs w:val="24"/>
        </w:rPr>
      </w:pPr>
    </w:p>
    <w:p w:rsidR="000C0560" w:rsidRDefault="000C0560" w:rsidP="000C0560">
      <w:pPr>
        <w:ind w:firstLine="708"/>
        <w:jc w:val="both"/>
      </w:pPr>
      <w:r>
        <w:t>На территории Асиновского городского поселения расположено 2 кладбища. Из них одно кладбище является закрытым для новых захоронений</w:t>
      </w:r>
    </w:p>
    <w:p w:rsidR="000C0560" w:rsidRDefault="000C0560" w:rsidP="000C0560">
      <w:pPr>
        <w:ind w:firstLine="708"/>
        <w:jc w:val="both"/>
      </w:pPr>
      <w:r>
        <w:tab/>
        <w:t>В течение 2023 года на обоих кладбищах выполнялись работы по их содержанию. В зимний период очистка от снега внутриквартальных дорог кладбищ и вдоль ограждений, в летний период вывоз мусора с территории кладбищ, уход за невостребованными могилами (подсыпка грунта), уборка дорожек и площадок перед въездом от мусора. Охрана действующего кладбища сторожами осуществляется круглосуточно.</w:t>
      </w:r>
    </w:p>
    <w:p w:rsidR="000C0560" w:rsidRDefault="000C0560" w:rsidP="000C0560">
      <w:pPr>
        <w:ind w:firstLine="708"/>
        <w:jc w:val="both"/>
      </w:pPr>
      <w:r>
        <w:t>Всего в 2023 году на содержание  и обслуживание кладбищ  выделено 900 тыс. руб.:</w:t>
      </w:r>
    </w:p>
    <w:p w:rsidR="000C0560" w:rsidRDefault="000C0560" w:rsidP="000C0560">
      <w:pPr>
        <w:ind w:firstLine="708"/>
        <w:jc w:val="both"/>
      </w:pPr>
      <w:r>
        <w:t>- выполнены работы по устройству межквартальных дорог на «новом» кладбище.</w:t>
      </w:r>
    </w:p>
    <w:p w:rsidR="000C0560" w:rsidRDefault="000C0560" w:rsidP="000C0560">
      <w:pPr>
        <w:ind w:firstLine="708"/>
        <w:jc w:val="both"/>
      </w:pPr>
      <w:r>
        <w:t>- выполнен спил более 20 аварийных деревьев на территории кладбищ;</w:t>
      </w:r>
    </w:p>
    <w:p w:rsidR="000C0560" w:rsidRDefault="000C0560" w:rsidP="000C0560">
      <w:pPr>
        <w:ind w:firstLine="708"/>
        <w:jc w:val="both"/>
      </w:pPr>
      <w:r>
        <w:t>- продолжаются работы по разработке кварталов для захоронений на территории кладбища.</w:t>
      </w:r>
    </w:p>
    <w:p w:rsidR="000C0560" w:rsidRDefault="000C0560" w:rsidP="000C0560">
      <w:pPr>
        <w:ind w:firstLine="708"/>
        <w:jc w:val="both"/>
      </w:pPr>
      <w:r>
        <w:tab/>
        <w:t>В целях увеличения площади для захоронения проведены работы по спилу деревьев и выкорчевке пней, благоустройству расчищенной территории действующего кладбища. Площадь увеличена на 1 Га.</w:t>
      </w:r>
    </w:p>
    <w:p w:rsidR="000C0560" w:rsidRDefault="000C0560">
      <w:pPr>
        <w:ind w:firstLine="708"/>
        <w:jc w:val="both"/>
      </w:pPr>
    </w:p>
    <w:p w:rsidR="008A7FCA" w:rsidRDefault="008A7FCA">
      <w:pPr>
        <w:widowControl/>
        <w:shd w:val="clear" w:color="FFFFFF" w:fill="FFFFFF" w:themeFill="background1"/>
        <w:tabs>
          <w:tab w:val="left" w:pos="540"/>
        </w:tabs>
        <w:contextualSpacing/>
        <w:jc w:val="both"/>
        <w:outlineLvl w:val="0"/>
        <w:rPr>
          <w:rFonts w:eastAsia="Times New Roman"/>
        </w:rPr>
      </w:pPr>
    </w:p>
    <w:p w:rsidR="008A7FCA" w:rsidRPr="000C0560" w:rsidRDefault="00D85629">
      <w:pPr>
        <w:pStyle w:val="2"/>
        <w:numPr>
          <w:ilvl w:val="1"/>
          <w:numId w:val="12"/>
        </w:numPr>
        <w:shd w:val="clear" w:color="FFFFFF" w:fill="FFFFFF" w:themeFill="background1"/>
        <w:spacing w:before="0" w:after="0" w:line="240" w:lineRule="auto"/>
        <w:contextualSpacing/>
        <w:jc w:val="center"/>
        <w:rPr>
          <w:rFonts w:ascii="Times New Roman" w:eastAsia="Times New Roman" w:hAnsi="Times New Roman"/>
          <w:sz w:val="24"/>
        </w:rPr>
      </w:pPr>
      <w:bookmarkStart w:id="24" w:name="__RefHeading__785_885765612"/>
      <w:bookmarkStart w:id="25" w:name="_Toc164845689"/>
      <w:bookmarkEnd w:id="24"/>
      <w:r>
        <w:rPr>
          <w:rFonts w:ascii="Times New Roman" w:eastAsia="Times New Roman" w:hAnsi="Times New Roman"/>
          <w:sz w:val="24"/>
          <w:szCs w:val="26"/>
          <w:lang w:eastAsia="ru-RU"/>
        </w:rPr>
        <w:t>18</w:t>
      </w:r>
      <w:r w:rsidR="001232DE" w:rsidRPr="000C0560">
        <w:rPr>
          <w:rFonts w:ascii="Times New Roman" w:eastAsia="Times New Roman" w:hAnsi="Times New Roman"/>
          <w:sz w:val="24"/>
          <w:szCs w:val="26"/>
          <w:lang w:eastAsia="ru-RU"/>
        </w:rPr>
        <w:t xml:space="preserve">. Организация и осуществление мероприятий по гражданской обороне, защите </w:t>
      </w:r>
      <w:r w:rsidR="001232DE" w:rsidRPr="000C0560">
        <w:rPr>
          <w:rFonts w:ascii="Times New Roman" w:eastAsia="Times New Roman" w:hAnsi="Times New Roman"/>
          <w:sz w:val="24"/>
          <w:szCs w:val="26"/>
        </w:rPr>
        <w:t>населения</w:t>
      </w:r>
      <w:r w:rsidR="001232DE" w:rsidRPr="000C0560">
        <w:rPr>
          <w:rFonts w:ascii="Times New Roman" w:eastAsia="Times New Roman" w:hAnsi="Times New Roman"/>
          <w:sz w:val="24"/>
          <w:szCs w:val="26"/>
          <w:lang w:eastAsia="ru-RU"/>
        </w:rPr>
        <w:t xml:space="preserve"> и территории поселения от чрезвычайных ситуаций природного и техногенного характера</w:t>
      </w:r>
      <w:bookmarkEnd w:id="25"/>
    </w:p>
    <w:p w:rsidR="008A7FCA" w:rsidRPr="00BE4358" w:rsidRDefault="008A7FCA">
      <w:pPr>
        <w:shd w:val="clear" w:color="FFFFFF" w:fill="FFFFFF" w:themeFill="background1"/>
        <w:contextualSpacing/>
        <w:rPr>
          <w:color w:val="FF0000"/>
        </w:rPr>
      </w:pPr>
    </w:p>
    <w:p w:rsidR="008A7FCA" w:rsidRPr="000C0560" w:rsidRDefault="00744508" w:rsidP="00744508">
      <w:pPr>
        <w:ind w:firstLine="709"/>
        <w:contextualSpacing/>
        <w:jc w:val="both"/>
        <w:rPr>
          <w:rFonts w:eastAsia="Times New Roman"/>
          <w:color w:val="auto"/>
        </w:rPr>
      </w:pPr>
      <w:r w:rsidRPr="000C0560">
        <w:rPr>
          <w:rFonts w:eastAsia="Times New Roman"/>
          <w:color w:val="auto"/>
          <w:szCs w:val="26"/>
        </w:rPr>
        <w:t>1</w:t>
      </w:r>
      <w:r w:rsidR="001232DE" w:rsidRPr="000C0560">
        <w:rPr>
          <w:rFonts w:eastAsia="Times New Roman"/>
          <w:color w:val="auto"/>
          <w:szCs w:val="26"/>
        </w:rPr>
        <w:t>. Разработаны и утверждены:</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 эвакуации населения, материальных ценностей и домашнего скота </w:t>
      </w:r>
      <w:r w:rsidR="00744508" w:rsidRPr="000C0560">
        <w:rPr>
          <w:rFonts w:eastAsia="Times New Roman"/>
          <w:color w:val="auto"/>
          <w:szCs w:val="26"/>
        </w:rPr>
        <w:t xml:space="preserve">в затопляемых зонах на период весеннего </w:t>
      </w:r>
      <w:r w:rsidR="00697A8B" w:rsidRPr="000C0560">
        <w:rPr>
          <w:rFonts w:eastAsia="Times New Roman"/>
          <w:color w:val="auto"/>
          <w:szCs w:val="26"/>
        </w:rPr>
        <w:t>паводка на период 2023 года</w:t>
      </w:r>
      <w:r w:rsidRPr="000C0560">
        <w:rPr>
          <w:rFonts w:eastAsia="Times New Roman"/>
          <w:color w:val="auto"/>
          <w:szCs w:val="26"/>
        </w:rPr>
        <w:t>;</w:t>
      </w:r>
    </w:p>
    <w:p w:rsidR="008A7FCA" w:rsidRPr="000C0560" w:rsidRDefault="001232DE">
      <w:pPr>
        <w:ind w:firstLine="709"/>
        <w:contextualSpacing/>
        <w:jc w:val="both"/>
        <w:rPr>
          <w:rFonts w:eastAsia="Times New Roman"/>
          <w:color w:val="auto"/>
        </w:rPr>
      </w:pPr>
      <w:r w:rsidRPr="000C0560">
        <w:rPr>
          <w:rFonts w:eastAsia="Times New Roman"/>
          <w:color w:val="auto"/>
          <w:szCs w:val="26"/>
        </w:rPr>
        <w:t xml:space="preserve">- планы защиты населенных пунктов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от ландшафтных пожаров.</w:t>
      </w:r>
    </w:p>
    <w:p w:rsidR="008A7FCA" w:rsidRPr="000C0560" w:rsidRDefault="00697A8B">
      <w:pPr>
        <w:ind w:right="-1" w:firstLine="709"/>
        <w:contextualSpacing/>
        <w:jc w:val="both"/>
        <w:rPr>
          <w:rFonts w:eastAsia="Times New Roman"/>
          <w:color w:val="auto"/>
        </w:rPr>
      </w:pPr>
      <w:r w:rsidRPr="000C0560">
        <w:rPr>
          <w:rFonts w:eastAsia="Times New Roman"/>
          <w:color w:val="auto"/>
          <w:szCs w:val="26"/>
        </w:rPr>
        <w:t>2</w:t>
      </w:r>
      <w:r w:rsidR="001232DE" w:rsidRPr="000C0560">
        <w:rPr>
          <w:rFonts w:eastAsia="Times New Roman"/>
          <w:color w:val="auto"/>
          <w:szCs w:val="26"/>
        </w:rPr>
        <w:t xml:space="preserve">. </w:t>
      </w:r>
      <w:proofErr w:type="gramStart"/>
      <w:r w:rsidR="001232DE" w:rsidRPr="000C0560">
        <w:rPr>
          <w:rFonts w:eastAsia="Times New Roman"/>
          <w:color w:val="auto"/>
          <w:szCs w:val="26"/>
        </w:rPr>
        <w:t xml:space="preserve">Сбор информации в области защиты населения и территорий от чрезвычайных ситуаций и обмен такой информацией организован в соответствии с «Порядком сбора и обмена информацией в области защиты населения и территорий от чрезвычайных ситуаций  природного и техногенного характера муниципального и локального характера в </w:t>
      </w:r>
      <w:r w:rsidRPr="000C0560">
        <w:rPr>
          <w:rFonts w:eastAsia="Times New Roman"/>
          <w:color w:val="auto"/>
          <w:szCs w:val="26"/>
        </w:rPr>
        <w:t>Асиновском</w:t>
      </w:r>
      <w:r w:rsidR="001232DE" w:rsidRPr="000C0560">
        <w:rPr>
          <w:rFonts w:eastAsia="Times New Roman"/>
          <w:color w:val="auto"/>
          <w:szCs w:val="26"/>
        </w:rPr>
        <w:t xml:space="preserve"> городском поселении», утвержденным постановлением Администрации </w:t>
      </w:r>
      <w:r w:rsidRPr="000C0560">
        <w:rPr>
          <w:rFonts w:eastAsia="Times New Roman"/>
          <w:color w:val="auto"/>
          <w:szCs w:val="26"/>
        </w:rPr>
        <w:t>Асиновского</w:t>
      </w:r>
      <w:r w:rsidR="001232DE" w:rsidRPr="000C0560">
        <w:rPr>
          <w:rFonts w:eastAsia="Times New Roman"/>
          <w:color w:val="auto"/>
          <w:szCs w:val="26"/>
        </w:rPr>
        <w:t xml:space="preserve"> городского поселения. </w:t>
      </w:r>
      <w:proofErr w:type="gramEnd"/>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Порядок оповещения населения и связи при возникновении и ликвидации ЧС определен постановлением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r w:rsidR="00697A8B" w:rsidRPr="000C0560">
        <w:rPr>
          <w:rFonts w:eastAsia="Times New Roman"/>
          <w:color w:val="auto"/>
          <w:szCs w:val="26"/>
        </w:rPr>
        <w:t>.</w:t>
      </w:r>
      <w:r w:rsidRPr="000C0560">
        <w:rPr>
          <w:rFonts w:eastAsia="Times New Roman"/>
          <w:color w:val="auto"/>
          <w:szCs w:val="26"/>
        </w:rPr>
        <w:t xml:space="preserve"> Через единую дежурную диспетчерскую службу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района налажено получение (в том числе по электронной почте) оперативных предупреждений о неблагоприятных явлениях, рассылаемых Главным управлением МЧС России по Томской области. В дальнейшем информация об угрозах возникновения ЧС через </w:t>
      </w:r>
      <w:r w:rsidR="00697A8B" w:rsidRPr="000C0560">
        <w:rPr>
          <w:rFonts w:eastAsia="Times New Roman"/>
          <w:color w:val="auto"/>
          <w:szCs w:val="26"/>
        </w:rPr>
        <w:t>ответственных из числа сотрудников</w:t>
      </w:r>
      <w:r w:rsidRPr="000C0560">
        <w:rPr>
          <w:rFonts w:eastAsia="Times New Roman"/>
          <w:color w:val="auto"/>
          <w:szCs w:val="26"/>
        </w:rPr>
        <w:t xml:space="preserve">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в телефонном режиме доводится до объектов жизнеобеспечения, предприятий ЖКХ и транспорта, работающих на территории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w:t>
      </w:r>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Оповещение жителей населенных пунктов о чрезвычайной ситуации, либо угрозе её возникновения налажено с использованием звуковых </w:t>
      </w:r>
      <w:proofErr w:type="spellStart"/>
      <w:r w:rsidRPr="000C0560">
        <w:rPr>
          <w:rFonts w:eastAsia="Times New Roman"/>
          <w:color w:val="auto"/>
          <w:szCs w:val="26"/>
        </w:rPr>
        <w:t>извещателей</w:t>
      </w:r>
      <w:proofErr w:type="spellEnd"/>
      <w:r w:rsidRPr="000C0560">
        <w:rPr>
          <w:rFonts w:eastAsia="Times New Roman"/>
          <w:color w:val="auto"/>
          <w:szCs w:val="26"/>
        </w:rPr>
        <w:t>. В г.</w:t>
      </w:r>
      <w:r w:rsidR="00697A8B" w:rsidRPr="000C0560">
        <w:rPr>
          <w:rFonts w:eastAsia="Times New Roman"/>
          <w:color w:val="auto"/>
          <w:szCs w:val="26"/>
        </w:rPr>
        <w:t xml:space="preserve"> Асино</w:t>
      </w:r>
      <w:r w:rsidRPr="000C0560">
        <w:rPr>
          <w:rFonts w:eastAsia="Times New Roman"/>
          <w:color w:val="auto"/>
          <w:szCs w:val="26"/>
        </w:rPr>
        <w:t xml:space="preserve">, </w:t>
      </w:r>
      <w:proofErr w:type="spellStart"/>
      <w:r w:rsidR="00697A8B" w:rsidRPr="000C0560">
        <w:rPr>
          <w:rFonts w:eastAsia="Times New Roman"/>
          <w:color w:val="auto"/>
          <w:szCs w:val="26"/>
        </w:rPr>
        <w:t>п</w:t>
      </w:r>
      <w:proofErr w:type="gramStart"/>
      <w:r w:rsidRPr="000C0560">
        <w:rPr>
          <w:rFonts w:eastAsia="Times New Roman"/>
          <w:color w:val="auto"/>
          <w:szCs w:val="26"/>
        </w:rPr>
        <w:t>.</w:t>
      </w:r>
      <w:r w:rsidR="00697A8B" w:rsidRPr="000C0560">
        <w:rPr>
          <w:rFonts w:eastAsia="Times New Roman"/>
          <w:color w:val="auto"/>
          <w:szCs w:val="26"/>
        </w:rPr>
        <w:t>П</w:t>
      </w:r>
      <w:proofErr w:type="gramEnd"/>
      <w:r w:rsidR="00697A8B" w:rsidRPr="000C0560">
        <w:rPr>
          <w:rFonts w:eastAsia="Times New Roman"/>
          <w:color w:val="auto"/>
          <w:szCs w:val="26"/>
        </w:rPr>
        <w:t>ричулымский</w:t>
      </w:r>
      <w:proofErr w:type="spellEnd"/>
      <w:r w:rsidRPr="000C0560">
        <w:rPr>
          <w:rFonts w:eastAsia="Times New Roman"/>
          <w:color w:val="auto"/>
          <w:szCs w:val="26"/>
        </w:rPr>
        <w:t xml:space="preserve">, </w:t>
      </w:r>
      <w:proofErr w:type="spellStart"/>
      <w:r w:rsidR="00697A8B" w:rsidRPr="000C0560">
        <w:rPr>
          <w:rFonts w:eastAsia="Times New Roman"/>
          <w:color w:val="auto"/>
          <w:szCs w:val="26"/>
        </w:rPr>
        <w:t>п</w:t>
      </w:r>
      <w:r w:rsidRPr="000C0560">
        <w:rPr>
          <w:rFonts w:eastAsia="Times New Roman"/>
          <w:color w:val="auto"/>
          <w:szCs w:val="26"/>
        </w:rPr>
        <w:t>.</w:t>
      </w:r>
      <w:r w:rsidR="00697A8B" w:rsidRPr="000C0560">
        <w:rPr>
          <w:rFonts w:eastAsia="Times New Roman"/>
          <w:color w:val="auto"/>
          <w:szCs w:val="26"/>
        </w:rPr>
        <w:t>Вознесенка</w:t>
      </w:r>
      <w:proofErr w:type="spellEnd"/>
      <w:r w:rsidRPr="000C0560">
        <w:rPr>
          <w:rFonts w:eastAsia="Times New Roman"/>
          <w:color w:val="auto"/>
          <w:szCs w:val="26"/>
        </w:rPr>
        <w:t xml:space="preserve"> - это электрические звуковые сирены типа С-40. </w:t>
      </w:r>
    </w:p>
    <w:p w:rsidR="008A7FCA" w:rsidRPr="000C0560" w:rsidRDefault="00697A8B">
      <w:pPr>
        <w:ind w:right="-1" w:firstLine="709"/>
        <w:contextualSpacing/>
        <w:jc w:val="both"/>
        <w:rPr>
          <w:rFonts w:eastAsia="Times New Roman"/>
          <w:color w:val="auto"/>
        </w:rPr>
      </w:pPr>
      <w:r w:rsidRPr="000C0560">
        <w:rPr>
          <w:rFonts w:eastAsia="Times New Roman"/>
          <w:color w:val="auto"/>
          <w:szCs w:val="26"/>
        </w:rPr>
        <w:t>3</w:t>
      </w:r>
      <w:r w:rsidR="001232DE" w:rsidRPr="000C0560">
        <w:rPr>
          <w:rFonts w:eastAsia="Times New Roman"/>
          <w:color w:val="auto"/>
          <w:szCs w:val="26"/>
        </w:rPr>
        <w:t>. Мероприятия в области защиты населения и территорий от чрезвычайных ситуаций были профинансированы в соответствии с бюджетом муниципального образования «</w:t>
      </w:r>
      <w:r w:rsidRPr="000C0560">
        <w:rPr>
          <w:rFonts w:eastAsia="Times New Roman"/>
          <w:color w:val="auto"/>
          <w:szCs w:val="26"/>
        </w:rPr>
        <w:t>Асиновское</w:t>
      </w:r>
      <w:r w:rsidR="001232DE" w:rsidRPr="000C0560">
        <w:rPr>
          <w:rFonts w:eastAsia="Times New Roman"/>
          <w:color w:val="auto"/>
          <w:szCs w:val="26"/>
        </w:rPr>
        <w:t xml:space="preserve"> городское поселение» на 202</w:t>
      </w:r>
      <w:r w:rsidRPr="000C0560">
        <w:rPr>
          <w:rFonts w:eastAsia="Times New Roman"/>
          <w:color w:val="auto"/>
          <w:szCs w:val="26"/>
        </w:rPr>
        <w:t>3</w:t>
      </w:r>
      <w:r w:rsidR="001232DE" w:rsidRPr="000C0560">
        <w:rPr>
          <w:rFonts w:eastAsia="Times New Roman"/>
          <w:color w:val="auto"/>
          <w:szCs w:val="26"/>
        </w:rPr>
        <w:t xml:space="preserve"> год.</w:t>
      </w:r>
    </w:p>
    <w:p w:rsidR="008A7FCA" w:rsidRPr="000C0560" w:rsidRDefault="001232DE">
      <w:pPr>
        <w:ind w:right="-1" w:firstLine="709"/>
        <w:contextualSpacing/>
        <w:jc w:val="both"/>
        <w:rPr>
          <w:rFonts w:eastAsia="Times New Roman"/>
          <w:color w:val="auto"/>
        </w:rPr>
      </w:pPr>
      <w:r w:rsidRPr="000C0560">
        <w:rPr>
          <w:rFonts w:eastAsia="Times New Roman"/>
          <w:color w:val="auto"/>
          <w:szCs w:val="26"/>
        </w:rPr>
        <w:t xml:space="preserve">Резерв финансовых ресурсов для ликвидации чрезвычайных ситуаций предусмотрен в виде резервного фонда Администрации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в бюджете МО «</w:t>
      </w:r>
      <w:r w:rsidR="00697A8B" w:rsidRPr="000C0560">
        <w:rPr>
          <w:rFonts w:eastAsia="Times New Roman"/>
          <w:color w:val="auto"/>
          <w:szCs w:val="26"/>
        </w:rPr>
        <w:t>Асиновское</w:t>
      </w:r>
      <w:r w:rsidRPr="000C0560">
        <w:rPr>
          <w:rFonts w:eastAsia="Times New Roman"/>
          <w:color w:val="auto"/>
          <w:szCs w:val="26"/>
        </w:rPr>
        <w:t xml:space="preserve"> городское поселение» на 202</w:t>
      </w:r>
      <w:r w:rsidR="00697A8B" w:rsidRPr="000C0560">
        <w:rPr>
          <w:rFonts w:eastAsia="Times New Roman"/>
          <w:color w:val="auto"/>
          <w:szCs w:val="26"/>
        </w:rPr>
        <w:t>3</w:t>
      </w:r>
      <w:r w:rsidRPr="000C0560">
        <w:rPr>
          <w:rFonts w:eastAsia="Times New Roman"/>
          <w:color w:val="auto"/>
          <w:szCs w:val="26"/>
        </w:rPr>
        <w:t xml:space="preserve"> год. </w:t>
      </w:r>
    </w:p>
    <w:p w:rsidR="000C0560" w:rsidRDefault="000C0560">
      <w:pPr>
        <w:pStyle w:val="af1"/>
        <w:spacing w:after="0" w:line="240" w:lineRule="auto"/>
        <w:ind w:firstLine="680"/>
        <w:contextualSpacing/>
        <w:jc w:val="both"/>
        <w:rPr>
          <w:rFonts w:eastAsia="Times New Roman"/>
          <w:b/>
          <w:i/>
          <w:szCs w:val="26"/>
          <w:lang w:eastAsia="ru-RU"/>
        </w:rPr>
      </w:pPr>
      <w:bookmarkStart w:id="26" w:name="__RefHeading__787_885765612"/>
      <w:bookmarkEnd w:id="26"/>
    </w:p>
    <w:p w:rsidR="008A7FCA" w:rsidRPr="000C0560" w:rsidRDefault="00D85629" w:rsidP="00554BF3">
      <w:pPr>
        <w:pStyle w:val="af1"/>
        <w:spacing w:after="0" w:line="240" w:lineRule="auto"/>
        <w:ind w:firstLine="680"/>
        <w:contextualSpacing/>
        <w:jc w:val="both"/>
        <w:outlineLvl w:val="1"/>
        <w:rPr>
          <w:rFonts w:eastAsia="Times New Roman"/>
          <w:b/>
          <w:i/>
          <w:szCs w:val="26"/>
        </w:rPr>
      </w:pPr>
      <w:bookmarkStart w:id="27" w:name="_Toc164845690"/>
      <w:r>
        <w:rPr>
          <w:rFonts w:eastAsia="Times New Roman"/>
          <w:b/>
          <w:i/>
          <w:szCs w:val="26"/>
          <w:lang w:eastAsia="ru-RU"/>
        </w:rPr>
        <w:lastRenderedPageBreak/>
        <w:t>19</w:t>
      </w:r>
      <w:r w:rsidR="001232DE" w:rsidRPr="000C0560">
        <w:rPr>
          <w:rFonts w:eastAsia="Times New Roman"/>
          <w:b/>
          <w:i/>
          <w:szCs w:val="26"/>
          <w:lang w:eastAsia="ru-RU"/>
        </w:rPr>
        <w:t>. Осуществление мероприятий по обеспечению безопасности людей на водных объектах, охране их жизни и здоровья</w:t>
      </w:r>
      <w:bookmarkEnd w:id="27"/>
    </w:p>
    <w:p w:rsidR="008A7FCA" w:rsidRPr="000C0560" w:rsidRDefault="008A7FCA">
      <w:pPr>
        <w:shd w:val="clear" w:color="FFFFFF" w:fill="FFFFFF" w:themeFill="background1"/>
        <w:contextualSpacing/>
        <w:rPr>
          <w:color w:val="auto"/>
        </w:rPr>
      </w:pPr>
    </w:p>
    <w:p w:rsidR="008A7FCA" w:rsidRPr="000C0560" w:rsidRDefault="001232DE" w:rsidP="00697A8B">
      <w:pPr>
        <w:ind w:firstLine="737"/>
        <w:contextualSpacing/>
        <w:jc w:val="both"/>
        <w:rPr>
          <w:color w:val="auto"/>
        </w:rPr>
      </w:pPr>
      <w:r w:rsidRPr="000C0560">
        <w:rPr>
          <w:rFonts w:eastAsia="Times New Roman"/>
          <w:color w:val="auto"/>
          <w:szCs w:val="26"/>
        </w:rPr>
        <w:t xml:space="preserve">На водных объектах </w:t>
      </w:r>
      <w:r w:rsidR="00697A8B" w:rsidRPr="000C0560">
        <w:rPr>
          <w:rFonts w:eastAsia="Times New Roman"/>
          <w:color w:val="auto"/>
          <w:szCs w:val="26"/>
        </w:rPr>
        <w:t>Асиновского</w:t>
      </w:r>
      <w:r w:rsidRPr="000C0560">
        <w:rPr>
          <w:rFonts w:eastAsia="Times New Roman"/>
          <w:color w:val="auto"/>
          <w:szCs w:val="26"/>
        </w:rPr>
        <w:t xml:space="preserve"> городского поселения </w:t>
      </w:r>
      <w:r w:rsidR="00697A8B" w:rsidRPr="000C0560">
        <w:rPr>
          <w:rFonts w:eastAsia="Times New Roman"/>
          <w:color w:val="auto"/>
          <w:szCs w:val="26"/>
        </w:rPr>
        <w:t xml:space="preserve">были установлены и </w:t>
      </w:r>
      <w:r w:rsidRPr="000C0560">
        <w:rPr>
          <w:rFonts w:eastAsia="Times New Roman"/>
          <w:color w:val="auto"/>
          <w:szCs w:val="26"/>
        </w:rPr>
        <w:t>обновлены аншлаг</w:t>
      </w:r>
      <w:r w:rsidR="00697A8B" w:rsidRPr="000C0560">
        <w:rPr>
          <w:rFonts w:eastAsia="Times New Roman"/>
          <w:color w:val="auto"/>
          <w:szCs w:val="26"/>
        </w:rPr>
        <w:t>и</w:t>
      </w:r>
      <w:r w:rsidR="000C0560">
        <w:rPr>
          <w:rFonts w:eastAsia="Times New Roman"/>
          <w:color w:val="auto"/>
          <w:szCs w:val="26"/>
        </w:rPr>
        <w:t>, содержащие</w:t>
      </w:r>
      <w:r w:rsidRPr="000C0560">
        <w:rPr>
          <w:rFonts w:eastAsia="Times New Roman"/>
          <w:color w:val="auto"/>
          <w:szCs w:val="26"/>
        </w:rPr>
        <w:t xml:space="preserve"> информацию о запрете купания.</w:t>
      </w:r>
      <w:r w:rsidR="00697A8B" w:rsidRPr="000C0560">
        <w:rPr>
          <w:rFonts w:eastAsia="Times New Roman"/>
          <w:color w:val="auto"/>
          <w:szCs w:val="26"/>
        </w:rPr>
        <w:t xml:space="preserve"> </w:t>
      </w:r>
      <w:r w:rsidRPr="000C0560">
        <w:rPr>
          <w:rFonts w:eastAsia="Times New Roman"/>
          <w:color w:val="auto"/>
          <w:szCs w:val="26"/>
        </w:rPr>
        <w:t>Проведена разъяснительная работа с населением о правил</w:t>
      </w:r>
      <w:r w:rsidR="0005646B">
        <w:rPr>
          <w:rFonts w:eastAsia="Times New Roman"/>
          <w:color w:val="auto"/>
          <w:szCs w:val="26"/>
        </w:rPr>
        <w:t>ах поведения на водных объектах, роздано более трех тысяч листовок.</w:t>
      </w:r>
    </w:p>
    <w:p w:rsidR="008A7FCA" w:rsidRPr="000C0560" w:rsidRDefault="008A7FCA">
      <w:pPr>
        <w:shd w:val="clear" w:color="FFFFFF" w:fill="FFFFFF" w:themeFill="background1"/>
        <w:contextualSpacing/>
        <w:rPr>
          <w:rFonts w:eastAsia="Times New Roman"/>
          <w:color w:val="auto"/>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28" w:name="_Toc164845691"/>
      <w:r>
        <w:rPr>
          <w:rFonts w:ascii="Times New Roman" w:eastAsia="Times New Roman" w:hAnsi="Times New Roman"/>
          <w:sz w:val="24"/>
          <w:szCs w:val="24"/>
          <w:lang w:eastAsia="ru-RU"/>
        </w:rPr>
        <w:t>20</w:t>
      </w:r>
      <w:r w:rsidR="001232DE">
        <w:rPr>
          <w:rFonts w:ascii="Times New Roman" w:eastAsia="Times New Roman" w:hAnsi="Times New Roman"/>
          <w:sz w:val="24"/>
          <w:szCs w:val="24"/>
          <w:lang w:eastAsia="ru-RU"/>
        </w:rPr>
        <w:t>. Содействие в развитии сельскохозяйственного производства, создание условий для развития малого и среднего предпринимательства</w:t>
      </w:r>
      <w:bookmarkEnd w:id="28"/>
    </w:p>
    <w:p w:rsidR="008A7FCA" w:rsidRDefault="008A7FCA">
      <w:pPr>
        <w:shd w:val="clear" w:color="FFFFFF" w:fill="FFFFFF" w:themeFill="background1"/>
        <w:contextualSpacing/>
      </w:pPr>
    </w:p>
    <w:p w:rsidR="008A7FCA" w:rsidRDefault="001232DE">
      <w:pPr>
        <w:pStyle w:val="Standard"/>
        <w:shd w:val="clear" w:color="FFFFFF" w:fill="FFFFFF" w:themeFill="background1"/>
        <w:ind w:firstLine="567"/>
        <w:contextualSpacing/>
        <w:jc w:val="both"/>
        <w:rPr>
          <w:rFonts w:eastAsia="Times New Roman"/>
        </w:rPr>
      </w:pPr>
      <w:r>
        <w:rPr>
          <w:rFonts w:eastAsia="Times New Roman"/>
        </w:rPr>
        <w:t>В рамках содействия развития сельскохозяйстве</w:t>
      </w:r>
      <w:r w:rsidR="00D67A42">
        <w:rPr>
          <w:rFonts w:eastAsia="Times New Roman"/>
        </w:rPr>
        <w:t xml:space="preserve">нного производства Асиновским </w:t>
      </w:r>
      <w:r>
        <w:rPr>
          <w:rFonts w:eastAsia="Times New Roman"/>
        </w:rPr>
        <w:t xml:space="preserve">городским поселением выдаются выписки из </w:t>
      </w:r>
      <w:proofErr w:type="spellStart"/>
      <w:r>
        <w:rPr>
          <w:rFonts w:eastAsia="Times New Roman"/>
        </w:rPr>
        <w:t>похозяйственной</w:t>
      </w:r>
      <w:proofErr w:type="spellEnd"/>
      <w:r>
        <w:rPr>
          <w:rFonts w:eastAsia="Times New Roman"/>
        </w:rPr>
        <w:t xml:space="preserve"> книги владельцам личных подсобных хозяй</w:t>
      </w:r>
      <w:proofErr w:type="gramStart"/>
      <w:r>
        <w:rPr>
          <w:rFonts w:eastAsia="Times New Roman"/>
        </w:rPr>
        <w:t>ств дл</w:t>
      </w:r>
      <w:proofErr w:type="gramEnd"/>
      <w:r>
        <w:rPr>
          <w:rFonts w:eastAsia="Times New Roman"/>
        </w:rPr>
        <w:t>я получения кредитов на развитие личных подсобных хозяйств, на получение субсидий по искусственному осеменению животных, приобретение племенных животных.</w:t>
      </w:r>
    </w:p>
    <w:p w:rsidR="008A7FCA" w:rsidRDefault="001232DE">
      <w:pPr>
        <w:pStyle w:val="Standard"/>
        <w:shd w:val="clear" w:color="FFFFFF" w:fill="FFFFFF" w:themeFill="background1"/>
        <w:ind w:firstLine="737"/>
        <w:contextualSpacing/>
        <w:jc w:val="both"/>
        <w:rPr>
          <w:rFonts w:eastAsia="Times New Roman"/>
        </w:rPr>
      </w:pPr>
      <w:r>
        <w:rPr>
          <w:rFonts w:eastAsia="Times New Roman"/>
        </w:rPr>
        <w:t>В целях организации помощи в реализации продукции, произведенной  владельцами личных подсобных хозяйств, индивидуальными предпринимателями,  перерабатывающими хозяйст</w:t>
      </w:r>
      <w:r w:rsidR="00D67A42">
        <w:rPr>
          <w:rFonts w:eastAsia="Times New Roman"/>
        </w:rPr>
        <w:t xml:space="preserve">вами на территории Асиновского </w:t>
      </w:r>
      <w:r>
        <w:rPr>
          <w:rFonts w:eastAsia="Times New Roman"/>
        </w:rPr>
        <w:t xml:space="preserve"> городского поселения были организованы осенние и весенние ярмарки. </w:t>
      </w:r>
    </w:p>
    <w:p w:rsidR="008A7FCA" w:rsidRDefault="008A7FCA" w:rsidP="00D85629">
      <w:pPr>
        <w:contextualSpacing/>
        <w:jc w:val="both"/>
        <w:rPr>
          <w:rFonts w:eastAsia="Times New Roman"/>
        </w:rPr>
      </w:pPr>
      <w:bookmarkStart w:id="29" w:name="__RefHeading___Toc483497976"/>
      <w:bookmarkEnd w:id="29"/>
    </w:p>
    <w:p w:rsidR="008A7FCA" w:rsidRDefault="008A7FCA">
      <w:pPr>
        <w:shd w:val="clear" w:color="FFFFFF" w:fill="FFFFFF" w:themeFill="background1"/>
        <w:contextualSpacing/>
        <w:rPr>
          <w:rFonts w:eastAsia="Times New Roman"/>
        </w:rPr>
      </w:pPr>
    </w:p>
    <w:p w:rsidR="008A7FCA" w:rsidRDefault="00D85629">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rPr>
      </w:pPr>
      <w:bookmarkStart w:id="30" w:name="_Toc164845692"/>
      <w:r>
        <w:rPr>
          <w:rFonts w:ascii="Times New Roman" w:eastAsia="Times New Roman" w:hAnsi="Times New Roman"/>
          <w:sz w:val="24"/>
          <w:szCs w:val="24"/>
          <w:lang w:eastAsia="ru-RU"/>
        </w:rPr>
        <w:t>21</w:t>
      </w:r>
      <w:r w:rsidR="001232DE">
        <w:rPr>
          <w:rFonts w:ascii="Times New Roman" w:eastAsia="Times New Roman" w:hAnsi="Times New Roman"/>
          <w:sz w:val="24"/>
          <w:szCs w:val="24"/>
          <w:lang w:eastAsia="ru-RU"/>
        </w:rPr>
        <w:t>. Оказание поддержки общественным объединениям инвалидов, а также созданным общероссийским объединениями инвалидов</w:t>
      </w:r>
      <w:bookmarkEnd w:id="30"/>
    </w:p>
    <w:p w:rsidR="008A7FCA" w:rsidRDefault="008A7FCA">
      <w:pPr>
        <w:shd w:val="clear" w:color="FFFFFF" w:fill="FFFFFF" w:themeFill="background1"/>
        <w:contextualSpacing/>
      </w:pPr>
    </w:p>
    <w:p w:rsidR="006B49AD" w:rsidRDefault="006B49AD" w:rsidP="006B49AD">
      <w:pPr>
        <w:pStyle w:val="af1"/>
        <w:spacing w:after="0"/>
        <w:ind w:firstLine="708"/>
        <w:jc w:val="both"/>
        <w:rPr>
          <w:szCs w:val="28"/>
        </w:rPr>
      </w:pPr>
      <w:r w:rsidRPr="006B49AD">
        <w:rPr>
          <w:szCs w:val="28"/>
        </w:rPr>
        <w:t>В целях оказания поддержки людям с ограниченными возможностями, а так же общественным объединениям инвалидов в 2023 году осуществлялись следующие виды деятельности:</w:t>
      </w:r>
    </w:p>
    <w:p w:rsidR="006B49AD" w:rsidRPr="006B49AD" w:rsidRDefault="006B49AD" w:rsidP="006B49AD">
      <w:pPr>
        <w:pStyle w:val="af1"/>
        <w:spacing w:after="0"/>
        <w:ind w:firstLine="708"/>
        <w:jc w:val="both"/>
        <w:rPr>
          <w:szCs w:val="28"/>
        </w:rPr>
      </w:pPr>
      <w:proofErr w:type="gramStart"/>
      <w:r w:rsidRPr="006B49AD">
        <w:rPr>
          <w:szCs w:val="28"/>
        </w:rPr>
        <w:t>- в муниципальном образовании «Асиновское городское поселение» действует муниципальная программа «Доступная среда для инвалидов»</w:t>
      </w:r>
      <w:r w:rsidR="004B7682">
        <w:rPr>
          <w:szCs w:val="28"/>
        </w:rPr>
        <w:t>, целью которой является п</w:t>
      </w:r>
      <w:r w:rsidRPr="006B49AD">
        <w:rPr>
          <w:szCs w:val="28"/>
        </w:rPr>
        <w:t>овышение уровня доступности приоритетных объектов и услуг в приоритетных сферах жизнедеятельности  инвалидов и други</w:t>
      </w:r>
      <w:r w:rsidR="004B7682">
        <w:rPr>
          <w:szCs w:val="28"/>
        </w:rPr>
        <w:t>х маломобильных групп населения, о</w:t>
      </w:r>
      <w:r w:rsidRPr="006B49AD">
        <w:rPr>
          <w:szCs w:val="28"/>
        </w:rPr>
        <w:t>рганизация беспрепятственного доступа инвалидов и других маломобильных групп населения к объектам социальной, культурно</w:t>
      </w:r>
      <w:r w:rsidR="004B7682">
        <w:rPr>
          <w:szCs w:val="28"/>
        </w:rPr>
        <w:t>й</w:t>
      </w:r>
      <w:r w:rsidRPr="006B49AD">
        <w:rPr>
          <w:szCs w:val="28"/>
        </w:rPr>
        <w:t>, спортив</w:t>
      </w:r>
      <w:r w:rsidR="004B7682">
        <w:rPr>
          <w:szCs w:val="28"/>
        </w:rPr>
        <w:t>ной, транспортной инфраструктур,  у</w:t>
      </w:r>
      <w:r w:rsidRPr="006B49AD">
        <w:rPr>
          <w:szCs w:val="28"/>
        </w:rPr>
        <w:t>странение социальной разобщенности инвалидов и гр</w:t>
      </w:r>
      <w:r w:rsidR="004B7682">
        <w:rPr>
          <w:szCs w:val="28"/>
        </w:rPr>
        <w:t>аждан, не являющихся инвалидами и  ф</w:t>
      </w:r>
      <w:r w:rsidRPr="006B49AD">
        <w:rPr>
          <w:szCs w:val="28"/>
        </w:rPr>
        <w:t>ормирование</w:t>
      </w:r>
      <w:proofErr w:type="gramEnd"/>
      <w:r w:rsidRPr="006B49AD">
        <w:rPr>
          <w:szCs w:val="28"/>
        </w:rPr>
        <w:t xml:space="preserve"> позитивного общественного мнения в отношении </w:t>
      </w:r>
      <w:proofErr w:type="gramStart"/>
      <w:r w:rsidRPr="006B49AD">
        <w:rPr>
          <w:szCs w:val="28"/>
        </w:rPr>
        <w:t>проблем обеспечения доступности среды жизнедеятельности</w:t>
      </w:r>
      <w:proofErr w:type="gramEnd"/>
      <w:r w:rsidR="004B7682">
        <w:rPr>
          <w:szCs w:val="28"/>
        </w:rPr>
        <w:t xml:space="preserve"> для инвалидов.</w:t>
      </w:r>
    </w:p>
    <w:p w:rsidR="004B7682" w:rsidRDefault="004B7682" w:rsidP="00A37F34">
      <w:pPr>
        <w:pStyle w:val="af1"/>
        <w:spacing w:after="0"/>
        <w:ind w:firstLine="709"/>
        <w:jc w:val="both"/>
        <w:rPr>
          <w:rFonts w:eastAsia="Times New Roman"/>
        </w:rPr>
      </w:pPr>
      <w:r>
        <w:rPr>
          <w:szCs w:val="28"/>
        </w:rPr>
        <w:t>В</w:t>
      </w:r>
      <w:r w:rsidR="006B49AD" w:rsidRPr="006B49AD">
        <w:rPr>
          <w:szCs w:val="28"/>
        </w:rPr>
        <w:t xml:space="preserve"> 2023 году выполнены работы по устройству входной группы для обеспечения условий беспрепятственного доступа инвалида к жилому помещению; </w:t>
      </w:r>
    </w:p>
    <w:p w:rsidR="008A7FCA" w:rsidRDefault="0027171E">
      <w:pPr>
        <w:pStyle w:val="2"/>
        <w:numPr>
          <w:ilvl w:val="1"/>
          <w:numId w:val="1"/>
        </w:numPr>
        <w:shd w:val="clear" w:color="FFFFFF" w:fill="FFFFFF" w:themeFill="background1"/>
        <w:spacing w:before="0" w:after="0" w:line="240" w:lineRule="auto"/>
        <w:ind w:left="0" w:firstLine="0"/>
        <w:contextualSpacing/>
        <w:jc w:val="center"/>
        <w:rPr>
          <w:rFonts w:ascii="Times New Roman" w:eastAsia="Times New Roman" w:hAnsi="Times New Roman"/>
          <w:sz w:val="24"/>
          <w:szCs w:val="24"/>
        </w:rPr>
      </w:pPr>
      <w:bookmarkStart w:id="31" w:name="_Toc164845693"/>
      <w:r>
        <w:rPr>
          <w:rFonts w:ascii="Times New Roman" w:eastAsia="Times New Roman" w:hAnsi="Times New Roman"/>
          <w:sz w:val="24"/>
          <w:szCs w:val="24"/>
        </w:rPr>
        <w:lastRenderedPageBreak/>
        <w:t>22</w:t>
      </w:r>
      <w:r w:rsidR="001232DE">
        <w:rPr>
          <w:rFonts w:ascii="Times New Roman" w:eastAsia="Times New Roman" w:hAnsi="Times New Roman"/>
          <w:sz w:val="24"/>
          <w:szCs w:val="24"/>
        </w:rPr>
        <w:t>.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bookmarkEnd w:id="31"/>
    </w:p>
    <w:p w:rsidR="008A7FCA" w:rsidRDefault="008A7FCA">
      <w:pPr>
        <w:shd w:val="clear" w:color="FFFFFF" w:fill="FFFFFF" w:themeFill="background1"/>
        <w:contextualSpacing/>
      </w:pPr>
    </w:p>
    <w:p w:rsidR="008A7FCA" w:rsidRDefault="001232DE">
      <w:pPr>
        <w:shd w:val="clear" w:color="FFFFFF" w:fill="FFFFFF" w:themeFill="background1"/>
        <w:ind w:firstLine="737"/>
        <w:contextualSpacing/>
        <w:jc w:val="both"/>
        <w:rPr>
          <w:rFonts w:eastAsia="Times New Roman"/>
        </w:rPr>
      </w:pPr>
      <w:r>
        <w:rPr>
          <w:rFonts w:eastAsia="Times New Roman"/>
          <w:szCs w:val="26"/>
        </w:rPr>
        <w:t>Проведена необходимая корректировка документов мобилизационного планирования муниципа</w:t>
      </w:r>
      <w:r w:rsidR="00D67A42">
        <w:rPr>
          <w:rFonts w:eastAsia="Times New Roman"/>
          <w:szCs w:val="26"/>
        </w:rPr>
        <w:t xml:space="preserve">льного образования «Асиновское </w:t>
      </w:r>
      <w:r>
        <w:rPr>
          <w:rFonts w:eastAsia="Times New Roman"/>
          <w:szCs w:val="26"/>
        </w:rPr>
        <w:t>городское поселение» в соответствии с требованиями Федерального закона от 26.02.1997 г. № 31-ФЗ «О мобилизационной подготовке и мобилизации в Российской Федерации».</w:t>
      </w:r>
    </w:p>
    <w:p w:rsidR="008A7FCA" w:rsidRDefault="001232DE">
      <w:pPr>
        <w:shd w:val="clear" w:color="FFFFFF" w:fill="FFFFFF" w:themeFill="background1"/>
        <w:ind w:firstLine="737"/>
        <w:contextualSpacing/>
        <w:jc w:val="both"/>
        <w:rPr>
          <w:rFonts w:eastAsia="Times New Roman"/>
          <w:szCs w:val="26"/>
        </w:rPr>
      </w:pPr>
      <w:r>
        <w:rPr>
          <w:rFonts w:eastAsia="Times New Roman"/>
          <w:szCs w:val="26"/>
        </w:rPr>
        <w:t>В соответствии с кадровыми изменениями проведены необходимые мероприятия по воинскому учету и бронированию сотрудников органов местного самоуправления, а также сотрудников муниципальных учрежд</w:t>
      </w:r>
      <w:r w:rsidR="00D67A42">
        <w:rPr>
          <w:rFonts w:eastAsia="Times New Roman"/>
          <w:szCs w:val="26"/>
        </w:rPr>
        <w:t xml:space="preserve">ений и предприятий Асиновского </w:t>
      </w:r>
      <w:r>
        <w:rPr>
          <w:rFonts w:eastAsia="Times New Roman"/>
          <w:szCs w:val="26"/>
        </w:rPr>
        <w:t xml:space="preserve"> городского поселения. </w:t>
      </w:r>
    </w:p>
    <w:p w:rsidR="00D67A42" w:rsidRDefault="00D67A42">
      <w:pPr>
        <w:shd w:val="clear" w:color="FFFFFF" w:fill="FFFFFF" w:themeFill="background1"/>
        <w:ind w:firstLine="737"/>
        <w:contextualSpacing/>
        <w:jc w:val="center"/>
        <w:rPr>
          <w:rFonts w:eastAsia="Times New Roman"/>
          <w:b/>
          <w:i/>
          <w:color w:val="FF0000"/>
        </w:rPr>
      </w:pPr>
    </w:p>
    <w:p w:rsidR="00D67A42" w:rsidRDefault="00D67A42" w:rsidP="004B7682">
      <w:pPr>
        <w:shd w:val="clear" w:color="FFFFFF" w:fill="FFFFFF" w:themeFill="background1"/>
        <w:contextualSpacing/>
        <w:rPr>
          <w:rFonts w:eastAsia="Times New Roman"/>
          <w:b/>
          <w:i/>
          <w:color w:val="FF0000"/>
        </w:rPr>
      </w:pPr>
    </w:p>
    <w:p w:rsidR="008A7FCA" w:rsidRPr="00554BF3" w:rsidRDefault="0027171E" w:rsidP="00554BF3">
      <w:pPr>
        <w:pStyle w:val="2"/>
        <w:jc w:val="center"/>
        <w:rPr>
          <w:rFonts w:ascii="Times New Roman" w:eastAsia="Times New Roman" w:hAnsi="Times New Roman"/>
          <w:b w:val="0"/>
          <w:i w:val="0"/>
          <w:sz w:val="24"/>
          <w:szCs w:val="26"/>
        </w:rPr>
      </w:pPr>
      <w:bookmarkStart w:id="32" w:name="_Toc164845694"/>
      <w:r w:rsidRPr="00554BF3">
        <w:rPr>
          <w:rFonts w:ascii="Times New Roman" w:eastAsia="Times New Roman" w:hAnsi="Times New Roman"/>
          <w:sz w:val="24"/>
        </w:rPr>
        <w:t>23.</w:t>
      </w:r>
      <w:r w:rsidR="001232DE" w:rsidRPr="00554BF3">
        <w:rPr>
          <w:rFonts w:ascii="Times New Roman" w:eastAsia="Times New Roman" w:hAnsi="Times New Roman"/>
          <w:sz w:val="24"/>
        </w:rPr>
        <w:t xml:space="preserve"> П</w:t>
      </w:r>
      <w:r w:rsidR="001232DE" w:rsidRPr="00554BF3">
        <w:rPr>
          <w:rFonts w:ascii="Times New Roman" w:eastAsia="Times New Roman" w:hAnsi="Times New Roman"/>
          <w:sz w:val="24"/>
          <w:highlight w:val="white"/>
        </w:rPr>
        <w:t>ринятие решений и проведение на территории поселения мероприятий по </w:t>
      </w:r>
      <w:hyperlink r:id="rId43" w:anchor="dst100006" w:history="1">
        <w:r w:rsidR="001232DE" w:rsidRPr="00554BF3">
          <w:rPr>
            <w:rStyle w:val="a7"/>
            <w:rFonts w:ascii="Times New Roman" w:eastAsia="Times New Roman" w:hAnsi="Times New Roman"/>
            <w:color w:val="auto"/>
            <w:sz w:val="24"/>
            <w:highlight w:val="white"/>
            <w:u w:val="none"/>
          </w:rPr>
          <w:t>выявлению</w:t>
        </w:r>
      </w:hyperlink>
      <w:r w:rsidR="001232DE" w:rsidRPr="00554BF3">
        <w:rPr>
          <w:rFonts w:ascii="Times New Roman" w:eastAsia="Times New Roman" w:hAnsi="Times New Roman"/>
          <w:sz w:val="24"/>
          <w:highlight w:val="white"/>
        </w:rPr>
        <w:t>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bookmarkEnd w:id="32"/>
    </w:p>
    <w:p w:rsidR="008A7FCA" w:rsidRPr="00D67A42" w:rsidRDefault="008A7FCA">
      <w:pPr>
        <w:shd w:val="clear" w:color="FFFFFF" w:fill="FFFFFF" w:themeFill="background1"/>
        <w:ind w:firstLine="737"/>
        <w:contextualSpacing/>
        <w:jc w:val="center"/>
        <w:rPr>
          <w:rFonts w:eastAsia="Times New Roman"/>
          <w:b/>
          <w:i/>
          <w:color w:val="auto"/>
          <w:szCs w:val="26"/>
          <w:highlight w:val="white"/>
        </w:rPr>
      </w:pPr>
    </w:p>
    <w:p w:rsidR="008A7FCA" w:rsidRPr="00D67A42" w:rsidRDefault="003E51AC">
      <w:pPr>
        <w:shd w:val="clear" w:color="FFFFFF" w:fill="FFFFFF" w:themeFill="background1"/>
        <w:ind w:firstLine="737"/>
        <w:contextualSpacing/>
        <w:jc w:val="both"/>
        <w:rPr>
          <w:color w:val="auto"/>
        </w:rPr>
      </w:pPr>
      <w:proofErr w:type="gramStart"/>
      <w:r w:rsidRPr="00D67A42">
        <w:rPr>
          <w:color w:val="auto"/>
        </w:rPr>
        <w:t>Во исполнение пункта 40 части 1 статьи 14 Федерального закона от 06.10.2003 № 131-ФЗ «Об общих принципах организации местного самоуправления в Российской Федерации», Федерального закона от 30.12.2020 года № 518-ФЗ «О внесении изменений в отдельные законодательные акты Российской Федерации», устанавливающий порядок выявления правообладателей ранее учтенных объектов недвижимости», Администрацией Асиновского городского поселения,  в ходе проведения мероприятия по выявлению правообладателей ранее учтенных объектов недвижимости</w:t>
      </w:r>
      <w:proofErr w:type="gramEnd"/>
      <w:r w:rsidRPr="00D67A42">
        <w:rPr>
          <w:color w:val="auto"/>
        </w:rPr>
        <w:t xml:space="preserve"> в соответствии со статьей 3 Федерального закона от 30.12.2020 года № 518-ФЗ «О внесении изменений в отдельные законодательные акты Российской Федерации», были зарегистрированы ранее возникшие права на 314 объектов недвижимости. На основании актов осмотра с кадастрового учета снято 224 объекта, 770 объектов снято в ходе работ по верификации сведений ЕГРН (например, дублирующие объекты и т.д.). В Управление Росреестра внесено 5 отметок о выявленных правообладателях.</w:t>
      </w:r>
    </w:p>
    <w:p w:rsidR="008A7FCA" w:rsidRDefault="008A7FCA">
      <w:pPr>
        <w:shd w:val="clear" w:color="FFFFFF" w:fill="FFFFFF" w:themeFill="background1"/>
        <w:ind w:firstLine="737"/>
        <w:contextualSpacing/>
        <w:jc w:val="both"/>
        <w:rPr>
          <w:rFonts w:eastAsia="Times New Roman"/>
          <w:szCs w:val="26"/>
        </w:rPr>
      </w:pPr>
    </w:p>
    <w:p w:rsidR="008A7FCA" w:rsidRPr="00B81741" w:rsidRDefault="001232DE" w:rsidP="00B81741">
      <w:pPr>
        <w:pStyle w:val="1"/>
        <w:jc w:val="center"/>
        <w:rPr>
          <w:rFonts w:ascii="Times New Roman" w:eastAsia="Times New Roman" w:hAnsi="Times New Roman"/>
          <w:b w:val="0"/>
        </w:rPr>
      </w:pPr>
      <w:bookmarkStart w:id="33" w:name="_Toc164845695"/>
      <w:r w:rsidRPr="00B81741">
        <w:rPr>
          <w:rFonts w:ascii="Times New Roman" w:eastAsia="Times New Roman" w:hAnsi="Times New Roman"/>
        </w:rPr>
        <w:t>II</w:t>
      </w:r>
      <w:r w:rsidR="00A37F34">
        <w:rPr>
          <w:rFonts w:ascii="Times New Roman" w:eastAsia="Times New Roman" w:hAnsi="Times New Roman"/>
        </w:rPr>
        <w:t>.</w:t>
      </w:r>
      <w:r w:rsidRPr="00B81741">
        <w:rPr>
          <w:rFonts w:ascii="Times New Roman" w:eastAsia="Times New Roman" w:hAnsi="Times New Roman"/>
        </w:rPr>
        <w:t xml:space="preserve"> Иные вопросы</w:t>
      </w:r>
      <w:r w:rsidR="00D573D2" w:rsidRPr="00B81741">
        <w:rPr>
          <w:rFonts w:ascii="Times New Roman" w:eastAsia="Times New Roman" w:hAnsi="Times New Roman"/>
        </w:rPr>
        <w:t xml:space="preserve">, </w:t>
      </w:r>
      <w:r w:rsidRPr="00B81741">
        <w:rPr>
          <w:rFonts w:ascii="Times New Roman" w:eastAsia="Times New Roman" w:hAnsi="Times New Roman"/>
        </w:rPr>
        <w:t>решение которых отнесено к компетенции органов местн</w:t>
      </w:r>
      <w:r w:rsidR="00D573D2" w:rsidRPr="00B81741">
        <w:rPr>
          <w:rFonts w:ascii="Times New Roman" w:eastAsia="Times New Roman" w:hAnsi="Times New Roman"/>
        </w:rPr>
        <w:t>ого самоуправления Асиновского</w:t>
      </w:r>
      <w:r w:rsidRPr="00B81741">
        <w:rPr>
          <w:rFonts w:ascii="Times New Roman" w:eastAsia="Times New Roman" w:hAnsi="Times New Roman"/>
        </w:rPr>
        <w:t xml:space="preserve"> городского поселения федеральным и региональным законодательством</w:t>
      </w:r>
      <w:bookmarkEnd w:id="33"/>
    </w:p>
    <w:p w:rsidR="008A7FCA" w:rsidRDefault="008A7FCA">
      <w:pPr>
        <w:shd w:val="clear" w:color="FFFFFF" w:fill="FFFFFF" w:themeFill="background1"/>
        <w:ind w:firstLine="709"/>
        <w:contextualSpacing/>
        <w:jc w:val="both"/>
        <w:rPr>
          <w:b/>
          <w:color w:val="000000"/>
          <w:sz w:val="28"/>
        </w:rPr>
      </w:pPr>
    </w:p>
    <w:p w:rsidR="003027E9" w:rsidRPr="00B61F17" w:rsidRDefault="00B61F17" w:rsidP="00B61F17">
      <w:pPr>
        <w:tabs>
          <w:tab w:val="left" w:pos="284"/>
        </w:tabs>
        <w:ind w:firstLine="737"/>
        <w:contextualSpacing/>
        <w:jc w:val="both"/>
        <w:rPr>
          <w:color w:val="auto"/>
          <w:lang w:eastAsia="ru-RU" w:bidi="hi-IN"/>
        </w:rPr>
      </w:pPr>
      <w:r w:rsidRPr="00B61F17">
        <w:rPr>
          <w:color w:val="auto"/>
          <w:lang w:eastAsia="ru-RU" w:bidi="hi-IN"/>
        </w:rPr>
        <w:t xml:space="preserve">В соответствии с областным законом 165-ОЗ от 9 августа 2007 года N 165-ОЗ "Об установлении порядка и нормативов заготовки гражданами древесины для собственных нужд" организована работа комиссии по признанию граждан нуждающимися в древесине. В 2023 году оформлено 1392 решения, в том числе: 539 решения по выделению дров, 178 решений по древесине для ремонта объектов недвижимости, 139 решений для строительства хозяйственных построек, 17 решений для строительства индивидуальных объектов недвижимости, 519 решений для отопления жилых помещений. </w:t>
      </w:r>
    </w:p>
    <w:p w:rsidR="003027E9" w:rsidRDefault="003027E9">
      <w:pPr>
        <w:shd w:val="clear" w:color="FFFFFF" w:fill="FFFFFF" w:themeFill="background1"/>
        <w:tabs>
          <w:tab w:val="left" w:pos="284"/>
        </w:tabs>
        <w:ind w:firstLine="737"/>
        <w:contextualSpacing/>
        <w:jc w:val="both"/>
        <w:rPr>
          <w:rFonts w:eastAsia="Times New Roman"/>
          <w:lang w:bidi="hi-IN"/>
        </w:rPr>
      </w:pPr>
    </w:p>
    <w:p w:rsidR="00A37F34" w:rsidRDefault="00A37F34">
      <w:pPr>
        <w:shd w:val="clear" w:color="FFFFFF" w:fill="FFFFFF" w:themeFill="background1"/>
        <w:tabs>
          <w:tab w:val="left" w:pos="284"/>
        </w:tabs>
        <w:ind w:firstLine="737"/>
        <w:contextualSpacing/>
        <w:jc w:val="both"/>
        <w:rPr>
          <w:rFonts w:eastAsia="Times New Roman"/>
          <w:lang w:bidi="hi-IN"/>
        </w:rPr>
      </w:pPr>
    </w:p>
    <w:p w:rsidR="00A37F34" w:rsidRDefault="00A37F34">
      <w:pPr>
        <w:shd w:val="clear" w:color="FFFFFF" w:fill="FFFFFF" w:themeFill="background1"/>
        <w:tabs>
          <w:tab w:val="left" w:pos="284"/>
        </w:tabs>
        <w:ind w:firstLine="737"/>
        <w:contextualSpacing/>
        <w:jc w:val="both"/>
        <w:rPr>
          <w:rFonts w:eastAsia="Times New Roman"/>
          <w:lang w:bidi="hi-IN"/>
        </w:rPr>
      </w:pPr>
    </w:p>
    <w:p w:rsidR="00A37F34" w:rsidRDefault="00A37F34">
      <w:pPr>
        <w:shd w:val="clear" w:color="FFFFFF" w:fill="FFFFFF" w:themeFill="background1"/>
        <w:tabs>
          <w:tab w:val="left" w:pos="284"/>
        </w:tabs>
        <w:ind w:firstLine="737"/>
        <w:contextualSpacing/>
        <w:jc w:val="both"/>
        <w:rPr>
          <w:rFonts w:eastAsia="Times New Roman"/>
          <w:lang w:bidi="hi-IN"/>
        </w:rPr>
      </w:pPr>
    </w:p>
    <w:p w:rsidR="00A37F34" w:rsidRDefault="00A37F34">
      <w:pPr>
        <w:shd w:val="clear" w:color="FFFFFF" w:fill="FFFFFF" w:themeFill="background1"/>
        <w:tabs>
          <w:tab w:val="left" w:pos="284"/>
        </w:tabs>
        <w:ind w:firstLine="737"/>
        <w:contextualSpacing/>
        <w:jc w:val="both"/>
        <w:rPr>
          <w:rFonts w:eastAsia="Times New Roman"/>
          <w:lang w:bidi="hi-IN"/>
        </w:rPr>
      </w:pPr>
    </w:p>
    <w:p w:rsidR="00A37F34" w:rsidRDefault="00A37F34">
      <w:pPr>
        <w:shd w:val="clear" w:color="FFFFFF" w:fill="FFFFFF" w:themeFill="background1"/>
        <w:tabs>
          <w:tab w:val="left" w:pos="284"/>
        </w:tabs>
        <w:ind w:firstLine="737"/>
        <w:contextualSpacing/>
        <w:jc w:val="both"/>
        <w:rPr>
          <w:rFonts w:eastAsia="Times New Roman"/>
          <w:lang w:bidi="hi-IN"/>
        </w:rPr>
      </w:pPr>
    </w:p>
    <w:p w:rsidR="00A37F34" w:rsidRDefault="00A37F34">
      <w:pPr>
        <w:shd w:val="clear" w:color="FFFFFF" w:fill="FFFFFF" w:themeFill="background1"/>
        <w:tabs>
          <w:tab w:val="left" w:pos="284"/>
        </w:tabs>
        <w:ind w:firstLine="737"/>
        <w:contextualSpacing/>
        <w:jc w:val="both"/>
        <w:rPr>
          <w:rFonts w:eastAsia="Times New Roman"/>
          <w:lang w:bidi="hi-IN"/>
        </w:rPr>
      </w:pPr>
    </w:p>
    <w:p w:rsidR="008A7FCA" w:rsidRPr="00B81741" w:rsidRDefault="001232DE" w:rsidP="00B81741">
      <w:pPr>
        <w:pStyle w:val="1"/>
        <w:rPr>
          <w:rFonts w:ascii="Times New Roman" w:eastAsia="Times New Roman" w:hAnsi="Times New Roman"/>
          <w:b w:val="0"/>
        </w:rPr>
      </w:pPr>
      <w:bookmarkStart w:id="34" w:name="_Toc164845696"/>
      <w:r w:rsidRPr="00B81741">
        <w:rPr>
          <w:rFonts w:ascii="Times New Roman" w:eastAsia="Times New Roman" w:hAnsi="Times New Roman"/>
        </w:rPr>
        <w:lastRenderedPageBreak/>
        <w:t>III</w:t>
      </w:r>
      <w:r w:rsidR="00A37F34">
        <w:rPr>
          <w:rFonts w:ascii="Times New Roman" w:eastAsia="Times New Roman" w:hAnsi="Times New Roman"/>
        </w:rPr>
        <w:t>.</w:t>
      </w:r>
      <w:r w:rsidRPr="00B81741">
        <w:rPr>
          <w:rFonts w:ascii="Times New Roman" w:eastAsia="Times New Roman" w:hAnsi="Times New Roman"/>
        </w:rPr>
        <w:t xml:space="preserve"> Деятельн</w:t>
      </w:r>
      <w:r w:rsidR="000325F3" w:rsidRPr="00B81741">
        <w:rPr>
          <w:rFonts w:ascii="Times New Roman" w:eastAsia="Times New Roman" w:hAnsi="Times New Roman"/>
        </w:rPr>
        <w:t>ость Администрации Асиновского</w:t>
      </w:r>
      <w:r w:rsidRPr="00B81741">
        <w:rPr>
          <w:rFonts w:ascii="Times New Roman" w:eastAsia="Times New Roman" w:hAnsi="Times New Roman"/>
        </w:rPr>
        <w:t xml:space="preserve"> городского поселения</w:t>
      </w:r>
      <w:bookmarkEnd w:id="34"/>
    </w:p>
    <w:p w:rsidR="008A7FCA" w:rsidRDefault="008A7FCA">
      <w:pPr>
        <w:shd w:val="clear" w:color="FFFFFF" w:fill="FFFFFF" w:themeFill="background1"/>
        <w:contextualSpacing/>
        <w:jc w:val="center"/>
        <w:rPr>
          <w:rFonts w:eastAsia="Times New Roman"/>
        </w:rPr>
      </w:pPr>
    </w:p>
    <w:p w:rsidR="008A7FCA" w:rsidRPr="00B81741" w:rsidRDefault="001232DE" w:rsidP="00B81741">
      <w:pPr>
        <w:pStyle w:val="2"/>
        <w:jc w:val="center"/>
        <w:rPr>
          <w:rFonts w:ascii="Times New Roman" w:eastAsia="Times New Roman" w:hAnsi="Times New Roman"/>
          <w:b w:val="0"/>
          <w:i w:val="0"/>
          <w:sz w:val="24"/>
        </w:rPr>
      </w:pPr>
      <w:bookmarkStart w:id="35" w:name="_Toc164845697"/>
      <w:r w:rsidRPr="00B81741">
        <w:rPr>
          <w:rFonts w:ascii="Times New Roman" w:eastAsia="Times New Roman" w:hAnsi="Times New Roman"/>
          <w:sz w:val="24"/>
        </w:rPr>
        <w:t>1. Рассмотрение обращений граждан</w:t>
      </w:r>
      <w:bookmarkEnd w:id="35"/>
    </w:p>
    <w:p w:rsidR="008A7FCA" w:rsidRDefault="008A7FCA">
      <w:pPr>
        <w:shd w:val="clear" w:color="FFFFFF" w:fill="FFFFFF" w:themeFill="background1"/>
        <w:contextualSpacing/>
        <w:jc w:val="center"/>
        <w:rPr>
          <w:rFonts w:eastAsia="Times New Roman"/>
        </w:rPr>
      </w:pPr>
    </w:p>
    <w:p w:rsidR="008A7FCA" w:rsidRDefault="000325F3">
      <w:pPr>
        <w:widowControl/>
        <w:shd w:val="clear" w:color="FFFFFF" w:fill="FFFFFF" w:themeFill="background1"/>
        <w:ind w:firstLine="709"/>
        <w:contextualSpacing/>
        <w:jc w:val="both"/>
        <w:rPr>
          <w:rFonts w:eastAsia="Times New Roman"/>
        </w:rPr>
      </w:pPr>
      <w:r>
        <w:rPr>
          <w:rFonts w:eastAsia="Times New Roman"/>
        </w:rPr>
        <w:t>За 2023</w:t>
      </w:r>
      <w:r w:rsidR="001232DE">
        <w:rPr>
          <w:rFonts w:eastAsia="Times New Roman"/>
        </w:rPr>
        <w:t xml:space="preserve"> г</w:t>
      </w:r>
      <w:r>
        <w:rPr>
          <w:rFonts w:eastAsia="Times New Roman"/>
        </w:rPr>
        <w:t>од в Администрацию Асиновского</w:t>
      </w:r>
      <w:r w:rsidR="001232DE">
        <w:rPr>
          <w:rFonts w:eastAsia="Times New Roman"/>
        </w:rPr>
        <w:t xml:space="preserve"> гор</w:t>
      </w:r>
      <w:r>
        <w:rPr>
          <w:rFonts w:eastAsia="Times New Roman"/>
        </w:rPr>
        <w:t>одского поселения поступило 949 письменных обращений (в 2022</w:t>
      </w:r>
      <w:r w:rsidR="00457D77">
        <w:rPr>
          <w:rFonts w:eastAsia="Times New Roman"/>
        </w:rPr>
        <w:t xml:space="preserve"> году - 755</w:t>
      </w:r>
      <w:r w:rsidR="001232DE">
        <w:rPr>
          <w:rFonts w:eastAsia="Times New Roman"/>
        </w:rPr>
        <w:t xml:space="preserve"> обращений), на личном приеме</w:t>
      </w:r>
      <w:r w:rsidR="00457D77">
        <w:rPr>
          <w:rFonts w:eastAsia="Times New Roman"/>
        </w:rPr>
        <w:t xml:space="preserve"> Главой поселения  принято 41</w:t>
      </w:r>
      <w:r w:rsidR="004D6B3B">
        <w:rPr>
          <w:rFonts w:eastAsia="Times New Roman"/>
        </w:rPr>
        <w:t xml:space="preserve"> человек</w:t>
      </w:r>
      <w:r w:rsidR="00457D77">
        <w:rPr>
          <w:rFonts w:eastAsia="Times New Roman"/>
        </w:rPr>
        <w:t xml:space="preserve"> (в 2022</w:t>
      </w:r>
      <w:r w:rsidR="004D6B3B">
        <w:rPr>
          <w:rFonts w:eastAsia="Times New Roman"/>
        </w:rPr>
        <w:t xml:space="preserve"> году - </w:t>
      </w:r>
      <w:r w:rsidR="007E1CF6">
        <w:rPr>
          <w:rFonts w:eastAsia="Times New Roman"/>
        </w:rPr>
        <w:t>68</w:t>
      </w:r>
      <w:r w:rsidR="001232DE">
        <w:rPr>
          <w:rFonts w:eastAsia="Times New Roman"/>
        </w:rPr>
        <w:t xml:space="preserve"> человек). </w:t>
      </w:r>
    </w:p>
    <w:p w:rsidR="008A7FCA" w:rsidRDefault="001232DE">
      <w:pPr>
        <w:widowControl/>
        <w:shd w:val="clear" w:color="FFFFFF" w:fill="FFFFFF" w:themeFill="background1"/>
        <w:ind w:firstLine="709"/>
        <w:contextualSpacing/>
        <w:jc w:val="both"/>
        <w:rPr>
          <w:rFonts w:eastAsia="Times New Roman"/>
        </w:rPr>
      </w:pPr>
      <w:r>
        <w:t>Из общего количества обращений большую часть составляют:</w:t>
      </w:r>
    </w:p>
    <w:p w:rsidR="003E4446" w:rsidRPr="003E4446" w:rsidRDefault="003E4446" w:rsidP="003E4446">
      <w:pPr>
        <w:ind w:firstLine="709"/>
        <w:jc w:val="both"/>
      </w:pPr>
      <w:r w:rsidRPr="003E4446">
        <w:t xml:space="preserve">21% - </w:t>
      </w:r>
      <w:r w:rsidRPr="003E4446">
        <w:rPr>
          <w:u w:val="single"/>
        </w:rPr>
        <w:t>вопросы жилищно-коммунального хозяйства</w:t>
      </w:r>
      <w:r w:rsidRPr="003E4446">
        <w:t>. Это обращения, связанные с работой управляющих организаций, эксплуатацией и капитальным  ремонтом жилья, подготовкой жилищного фонда к зиме, вопросами тарифов на жилищно-коммунальные услуги.</w:t>
      </w:r>
    </w:p>
    <w:p w:rsidR="003E4446" w:rsidRDefault="003E4446" w:rsidP="003E4446">
      <w:pPr>
        <w:ind w:firstLine="709"/>
        <w:jc w:val="both"/>
      </w:pPr>
      <w:r w:rsidRPr="003E4446">
        <w:t xml:space="preserve">19% - </w:t>
      </w:r>
      <w:r w:rsidRPr="003E4446">
        <w:rPr>
          <w:u w:val="single"/>
        </w:rPr>
        <w:t>вопросы благоустройства</w:t>
      </w:r>
      <w:r w:rsidRPr="003E4446">
        <w:t xml:space="preserve">. </w:t>
      </w:r>
      <w:proofErr w:type="gramStart"/>
      <w:r w:rsidRPr="003E4446">
        <w:t>Это обращения, связанные с благоустройством и озеленением  городского поселения, благоустройством придомовой территории, организацией уличного освещения, организация и расчистка водоотводных канав, спиливание (купирование) деревьев (в т.ч. аварийных), организация и ремонт детских площадок, содержание кладбища;</w:t>
      </w:r>
      <w:proofErr w:type="gramEnd"/>
    </w:p>
    <w:p w:rsidR="008A7FCA" w:rsidRDefault="004D6B3B">
      <w:pPr>
        <w:ind w:firstLine="709"/>
        <w:jc w:val="both"/>
      </w:pPr>
      <w:r>
        <w:t>15</w:t>
      </w:r>
      <w:r w:rsidR="001232DE">
        <w:t xml:space="preserve">% - </w:t>
      </w:r>
      <w:r w:rsidR="001232DE">
        <w:rPr>
          <w:u w:val="single"/>
        </w:rPr>
        <w:t>жилищные вопросы</w:t>
      </w:r>
      <w:r w:rsidR="001232DE">
        <w:t xml:space="preserve">. </w:t>
      </w:r>
      <w:proofErr w:type="gramStart"/>
      <w:r w:rsidR="001232DE">
        <w:t>Это обращения, связанные с постановкой на у</w:t>
      </w:r>
      <w:r>
        <w:t>чет на получение жилья,</w:t>
      </w:r>
      <w:r w:rsidR="001232DE">
        <w:t xml:space="preserve"> предоставлением жилья гражданам, имеющим право на предоставление жилья на общих основаниях и внеочередное предоставление (дети-сироты и дети, оставшиеся без попечения родителей и лица из их числа, не имеющие закрепленное жилье), расселением ветхого и аварий</w:t>
      </w:r>
      <w:r>
        <w:t xml:space="preserve">ного жилья; </w:t>
      </w:r>
      <w:proofErr w:type="gramEnd"/>
    </w:p>
    <w:p w:rsidR="008A7FCA" w:rsidRDefault="004D6B3B">
      <w:pPr>
        <w:ind w:firstLine="709"/>
        <w:jc w:val="both"/>
      </w:pPr>
      <w:r>
        <w:t xml:space="preserve"> </w:t>
      </w:r>
      <w:r w:rsidR="003E4446">
        <w:t>14</w:t>
      </w:r>
      <w:r w:rsidR="001232DE">
        <w:t xml:space="preserve">% - </w:t>
      </w:r>
      <w:r w:rsidR="001232DE">
        <w:rPr>
          <w:u w:val="single"/>
        </w:rPr>
        <w:t>вопросы по обращению с твердыми коммунальными отходами</w:t>
      </w:r>
      <w:r w:rsidR="001232DE">
        <w:t>. Это обращения</w:t>
      </w:r>
      <w:r w:rsidR="003E4446">
        <w:t xml:space="preserve">, </w:t>
      </w:r>
      <w:r w:rsidR="001232DE">
        <w:t>связанные с перестановкой мусорных контейнеров, площадок, уборкой несанкционированных свалок, созданию и содержанию мест накопления ТКО.</w:t>
      </w:r>
    </w:p>
    <w:p w:rsidR="000325F3" w:rsidRPr="000325F3" w:rsidRDefault="000325F3" w:rsidP="000325F3">
      <w:pPr>
        <w:shd w:val="clear" w:color="FFFFFF" w:fill="FFFFFF" w:themeFill="background1"/>
        <w:contextualSpacing/>
        <w:jc w:val="both"/>
        <w:rPr>
          <w:rFonts w:eastAsia="Times New Roman"/>
        </w:rPr>
      </w:pPr>
      <w:r w:rsidRPr="000325F3">
        <w:rPr>
          <w:rFonts w:eastAsia="Times New Roman"/>
        </w:rPr>
        <w:t xml:space="preserve">В </w:t>
      </w:r>
      <w:proofErr w:type="spellStart"/>
      <w:r w:rsidRPr="000325F3">
        <w:rPr>
          <w:rFonts w:eastAsia="Times New Roman"/>
        </w:rPr>
        <w:t>похозяйственную</w:t>
      </w:r>
      <w:proofErr w:type="spellEnd"/>
      <w:r w:rsidRPr="000325F3">
        <w:rPr>
          <w:rFonts w:eastAsia="Times New Roman"/>
        </w:rPr>
        <w:t xml:space="preserve"> книгу за </w:t>
      </w:r>
      <w:r w:rsidR="003E4446">
        <w:rPr>
          <w:rFonts w:eastAsia="Times New Roman"/>
        </w:rPr>
        <w:t>2023 год  занесена информация о</w:t>
      </w:r>
      <w:r w:rsidRPr="000325F3">
        <w:rPr>
          <w:rFonts w:eastAsia="Times New Roman"/>
        </w:rPr>
        <w:t xml:space="preserve"> 18 личных подсобных хозяйствах. </w:t>
      </w:r>
    </w:p>
    <w:p w:rsidR="000325F3" w:rsidRPr="000325F3" w:rsidRDefault="000325F3" w:rsidP="000325F3">
      <w:pPr>
        <w:shd w:val="clear" w:color="FFFFFF" w:fill="FFFFFF" w:themeFill="background1"/>
        <w:contextualSpacing/>
        <w:jc w:val="both"/>
        <w:rPr>
          <w:rFonts w:eastAsia="Times New Roman"/>
        </w:rPr>
      </w:pPr>
      <w:r w:rsidRPr="000325F3">
        <w:rPr>
          <w:rFonts w:eastAsia="Times New Roman"/>
        </w:rPr>
        <w:t xml:space="preserve"> Следует отметить, что   на  все обращения граждан были предоставлены конструктивные ответы,   специалисты  по всем направлениям осуществляли мониторинг обращений граждан города.</w:t>
      </w:r>
    </w:p>
    <w:p w:rsidR="008A7FCA" w:rsidRDefault="008A7FCA" w:rsidP="00A028C5">
      <w:pPr>
        <w:pStyle w:val="2"/>
        <w:numPr>
          <w:ilvl w:val="0"/>
          <w:numId w:val="0"/>
        </w:numPr>
        <w:shd w:val="clear" w:color="FFFFFF" w:fill="FFFFFF" w:themeFill="background1"/>
        <w:spacing w:before="0" w:after="0" w:line="240" w:lineRule="auto"/>
        <w:contextualSpacing/>
        <w:rPr>
          <w:rFonts w:ascii="Times New Roman" w:eastAsia="Times New Roman" w:hAnsi="Times New Roman"/>
          <w:sz w:val="24"/>
        </w:rPr>
      </w:pPr>
    </w:p>
    <w:p w:rsidR="008A7FCA" w:rsidRDefault="00A028C5" w:rsidP="00A028C5">
      <w:pPr>
        <w:pStyle w:val="2"/>
        <w:jc w:val="center"/>
        <w:rPr>
          <w:rFonts w:ascii="Times New Roman" w:eastAsia="Times New Roman" w:hAnsi="Times New Roman"/>
          <w:sz w:val="24"/>
        </w:rPr>
      </w:pPr>
      <w:bookmarkStart w:id="36" w:name="_Toc164845698"/>
      <w:r>
        <w:rPr>
          <w:rFonts w:ascii="Times New Roman" w:eastAsia="Times New Roman" w:hAnsi="Times New Roman"/>
          <w:sz w:val="24"/>
        </w:rPr>
        <w:t>2</w:t>
      </w:r>
      <w:r w:rsidR="001232DE">
        <w:rPr>
          <w:rFonts w:ascii="Times New Roman" w:eastAsia="Times New Roman" w:hAnsi="Times New Roman"/>
          <w:sz w:val="24"/>
        </w:rPr>
        <w:t xml:space="preserve">. </w:t>
      </w:r>
      <w:r w:rsidR="00895B37">
        <w:rPr>
          <w:rFonts w:ascii="Times New Roman" w:eastAsia="Times New Roman" w:hAnsi="Times New Roman"/>
          <w:sz w:val="24"/>
        </w:rPr>
        <w:t>Организация правовой деятельности</w:t>
      </w:r>
      <w:bookmarkEnd w:id="36"/>
    </w:p>
    <w:p w:rsidR="008A7FCA" w:rsidRDefault="008A7FCA">
      <w:pPr>
        <w:shd w:val="clear" w:color="FFFFFF" w:fill="FFFFFF" w:themeFill="background1"/>
        <w:contextualSpacing/>
      </w:pPr>
    </w:p>
    <w:p w:rsidR="00553D33" w:rsidRPr="00553D33" w:rsidRDefault="00553D33" w:rsidP="00553D33">
      <w:pPr>
        <w:ind w:firstLine="680"/>
        <w:contextualSpacing/>
        <w:jc w:val="both"/>
        <w:rPr>
          <w:szCs w:val="26"/>
        </w:rPr>
      </w:pPr>
      <w:r w:rsidRPr="00553D33">
        <w:rPr>
          <w:szCs w:val="26"/>
        </w:rPr>
        <w:t xml:space="preserve">Администрация Асиновского городского поселения, являясь исполнительно-распорядительным органом местного самоуправления, представляет и защищает интересы муниципального образования «Асиновское городское поселение» в судах общей юрисдикции, а также в арбитражных судах в качестве истцов, ответчиков, заявителей, третьих лиц, заинтересованных лиц. </w:t>
      </w:r>
    </w:p>
    <w:p w:rsidR="00553D33" w:rsidRPr="00553D33" w:rsidRDefault="00553D33" w:rsidP="00553D33">
      <w:pPr>
        <w:ind w:firstLine="680"/>
        <w:contextualSpacing/>
        <w:jc w:val="both"/>
        <w:rPr>
          <w:szCs w:val="26"/>
        </w:rPr>
      </w:pPr>
      <w:r w:rsidRPr="00553D33">
        <w:rPr>
          <w:szCs w:val="26"/>
        </w:rPr>
        <w:t xml:space="preserve">В 2023 году юристы Администрации Асиновского городского поселения приняли участие в 30 судебных делах, по которым принимали участие в 115 судебных заседаниях.  </w:t>
      </w:r>
    </w:p>
    <w:p w:rsidR="00553D33" w:rsidRPr="00553D33" w:rsidRDefault="00553D33" w:rsidP="00553D33">
      <w:pPr>
        <w:ind w:firstLine="680"/>
        <w:contextualSpacing/>
        <w:jc w:val="both"/>
        <w:rPr>
          <w:szCs w:val="26"/>
        </w:rPr>
      </w:pPr>
      <w:r w:rsidRPr="00553D33">
        <w:rPr>
          <w:szCs w:val="26"/>
        </w:rPr>
        <w:t>Основными направлениями дел в судах в 2023 году были:</w:t>
      </w:r>
    </w:p>
    <w:p w:rsidR="00553D33" w:rsidRPr="00553D33" w:rsidRDefault="00553D33" w:rsidP="00553D33">
      <w:pPr>
        <w:numPr>
          <w:ilvl w:val="0"/>
          <w:numId w:val="19"/>
        </w:numPr>
        <w:contextualSpacing/>
        <w:jc w:val="both"/>
        <w:rPr>
          <w:szCs w:val="26"/>
        </w:rPr>
      </w:pPr>
      <w:proofErr w:type="gramStart"/>
      <w:r w:rsidRPr="00553D33">
        <w:rPr>
          <w:szCs w:val="26"/>
        </w:rPr>
        <w:t>защита органов местного самоуправления при рассмотрении исковых заявлений Асиновской городской прокуратуры в интересах детей-сирот и детей, оставшихся без попечения родителей и лиц из их числа по вопросу предоставления жилых помещений – рассмотрено 19 дел, из которых по 8 делам приобретены и предоставлены жилые помещения, по 11 делам выданы жилищные сертификаты в соответствии со статьей  15  Закона Томской области от 19 августа</w:t>
      </w:r>
      <w:proofErr w:type="gramEnd"/>
      <w:r w:rsidRPr="00553D33">
        <w:rPr>
          <w:szCs w:val="26"/>
        </w:rPr>
        <w:t xml:space="preserve"> 1999 года №  28-ОЗ  «О  социальной  поддержке  детей-сирот  и  детей,  оставшихся без попечения  родителей,  в  Томской  области». </w:t>
      </w:r>
    </w:p>
    <w:p w:rsidR="00553D33" w:rsidRPr="00553D33" w:rsidRDefault="00553D33" w:rsidP="00553D33">
      <w:pPr>
        <w:numPr>
          <w:ilvl w:val="0"/>
          <w:numId w:val="19"/>
        </w:numPr>
        <w:contextualSpacing/>
        <w:jc w:val="both"/>
        <w:rPr>
          <w:szCs w:val="26"/>
        </w:rPr>
      </w:pPr>
      <w:r w:rsidRPr="00553D33">
        <w:rPr>
          <w:szCs w:val="26"/>
        </w:rPr>
        <w:t xml:space="preserve">защита интересов Администрации Асиновского городского поселения по искам граждан (принято участие в 5 делах, направлено отзывов по 15 делам)  по делам о признании права собственности на объекты недвижимости (земельные участки, </w:t>
      </w:r>
      <w:r w:rsidRPr="00553D33">
        <w:rPr>
          <w:szCs w:val="26"/>
        </w:rPr>
        <w:lastRenderedPageBreak/>
        <w:t>индивидуальные жилые дома, квартиры, гаражи, др.), вступлении в наследство, признании права граждан на недвижимое имущество в порядке приобретательной давности;</w:t>
      </w:r>
    </w:p>
    <w:p w:rsidR="00553D33" w:rsidRPr="00553D33" w:rsidRDefault="00553D33" w:rsidP="00553D33">
      <w:pPr>
        <w:numPr>
          <w:ilvl w:val="0"/>
          <w:numId w:val="19"/>
        </w:numPr>
        <w:contextualSpacing/>
        <w:jc w:val="both"/>
        <w:rPr>
          <w:szCs w:val="26"/>
        </w:rPr>
      </w:pPr>
      <w:r w:rsidRPr="00553D33">
        <w:rPr>
          <w:szCs w:val="26"/>
        </w:rPr>
        <w:t>защита интересов Администрации Асиновского городского поселения в качестве истца и ответчика при рассмотрении Арбитражным судом Томской области 4 дел о признании Должника несостоятельным (банкротом): МУП АГП «Энергия Т1», МУП АГП «Энергия Т2», МУП АГП «Энергия</w:t>
      </w:r>
      <w:proofErr w:type="gramStart"/>
      <w:r w:rsidRPr="00553D33">
        <w:rPr>
          <w:szCs w:val="26"/>
        </w:rPr>
        <w:t xml:space="preserve"> Т</w:t>
      </w:r>
      <w:proofErr w:type="gramEnd"/>
      <w:r w:rsidRPr="00553D33">
        <w:rPr>
          <w:szCs w:val="26"/>
        </w:rPr>
        <w:t xml:space="preserve">», ООО «СИБИС»; </w:t>
      </w:r>
    </w:p>
    <w:p w:rsidR="00553D33" w:rsidRPr="00553D33" w:rsidRDefault="00553D33" w:rsidP="00553D33">
      <w:pPr>
        <w:numPr>
          <w:ilvl w:val="0"/>
          <w:numId w:val="19"/>
        </w:numPr>
        <w:contextualSpacing/>
        <w:jc w:val="both"/>
        <w:rPr>
          <w:szCs w:val="26"/>
        </w:rPr>
      </w:pPr>
      <w:r w:rsidRPr="00553D33">
        <w:rPr>
          <w:szCs w:val="26"/>
        </w:rPr>
        <w:t>защита интересов Администрации Асиновского городского поселения по 2 делам, рассматриваемым Асиновским городским судом: по исковому заявлению АО «</w:t>
      </w:r>
      <w:proofErr w:type="spellStart"/>
      <w:r w:rsidRPr="00553D33">
        <w:rPr>
          <w:szCs w:val="26"/>
        </w:rPr>
        <w:t>Рускитинвест</w:t>
      </w:r>
      <w:proofErr w:type="spellEnd"/>
      <w:r w:rsidRPr="00553D33">
        <w:rPr>
          <w:szCs w:val="26"/>
        </w:rPr>
        <w:t xml:space="preserve">» о признании недействительным постановления Администрации Асиновского городского поселения от 28.10.2022 № 620/22 «Об утверждении нормативов состава сточных вод, сбрасываемых абонентами МУП АГП «Асиновский водоканал» в централизованную систему водоотведения г. Асино»); </w:t>
      </w:r>
      <w:proofErr w:type="gramStart"/>
      <w:r w:rsidRPr="00553D33">
        <w:rPr>
          <w:szCs w:val="26"/>
        </w:rPr>
        <w:t xml:space="preserve">по исковому заявлению </w:t>
      </w:r>
      <w:r w:rsidR="0010321D">
        <w:rPr>
          <w:szCs w:val="26"/>
        </w:rPr>
        <w:t xml:space="preserve">гражданина </w:t>
      </w:r>
      <w:bookmarkStart w:id="37" w:name="_GoBack"/>
      <w:bookmarkEnd w:id="37"/>
      <w:r w:rsidRPr="00553D33">
        <w:rPr>
          <w:szCs w:val="26"/>
        </w:rPr>
        <w:t>о признании частично незаконным решения об отказе в предоставлении права заготовки гражданину древесины для собственных нужд</w:t>
      </w:r>
      <w:proofErr w:type="gramEnd"/>
      <w:r w:rsidRPr="00553D33">
        <w:rPr>
          <w:szCs w:val="26"/>
        </w:rPr>
        <w:t>.</w:t>
      </w:r>
    </w:p>
    <w:p w:rsidR="00553D33" w:rsidRPr="00553D33" w:rsidRDefault="00553D33" w:rsidP="00553D33">
      <w:pPr>
        <w:ind w:firstLine="680"/>
        <w:contextualSpacing/>
        <w:jc w:val="both"/>
        <w:rPr>
          <w:szCs w:val="26"/>
        </w:rPr>
      </w:pPr>
      <w:r w:rsidRPr="00553D33">
        <w:rPr>
          <w:szCs w:val="26"/>
        </w:rPr>
        <w:tab/>
      </w:r>
      <w:proofErr w:type="gramStart"/>
      <w:r w:rsidRPr="00553D33">
        <w:rPr>
          <w:szCs w:val="26"/>
        </w:rPr>
        <w:t xml:space="preserve">Кроме того, юристы Администрации Асиновского городского поселения принимали непосредственное участие в рассмотрении мер прокурорского реагирования (представления, протесты, требования) на выявленные ими нарушения, представляли интересы поселения в правоохранительных органах, а также оказывали правовую помощь сотрудникам Администрации поселения в подготовке ответов на запросы, письма, обращения граждан и юридических лиц по различным вопросам деятельности органов местного самоуправления Асиновского городского поселения. </w:t>
      </w:r>
      <w:proofErr w:type="gramEnd"/>
    </w:p>
    <w:p w:rsidR="005E6612" w:rsidRPr="005E6612" w:rsidRDefault="005E6612">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18"/>
        </w:rPr>
      </w:pPr>
    </w:p>
    <w:p w:rsidR="008A7FCA" w:rsidRDefault="00A028C5" w:rsidP="00A028C5">
      <w:pPr>
        <w:pStyle w:val="2"/>
        <w:jc w:val="center"/>
        <w:rPr>
          <w:rFonts w:ascii="Times New Roman" w:eastAsia="Times New Roman" w:hAnsi="Times New Roman"/>
          <w:sz w:val="24"/>
          <w:szCs w:val="18"/>
        </w:rPr>
      </w:pPr>
      <w:bookmarkStart w:id="38" w:name="_Toc164845699"/>
      <w:r>
        <w:rPr>
          <w:rFonts w:ascii="Times New Roman" w:eastAsia="Times New Roman" w:hAnsi="Times New Roman"/>
          <w:sz w:val="24"/>
          <w:szCs w:val="24"/>
        </w:rPr>
        <w:t>3</w:t>
      </w:r>
      <w:r w:rsidR="001232DE">
        <w:rPr>
          <w:rFonts w:ascii="Times New Roman" w:eastAsia="Times New Roman" w:hAnsi="Times New Roman"/>
          <w:sz w:val="24"/>
          <w:szCs w:val="24"/>
        </w:rPr>
        <w:t>. Опубликование официальной информации</w:t>
      </w:r>
      <w:bookmarkEnd w:id="38"/>
    </w:p>
    <w:p w:rsidR="008A7FCA" w:rsidRDefault="008A7FCA">
      <w:pPr>
        <w:shd w:val="clear" w:color="FFFFFF" w:fill="FFFFFF" w:themeFill="background1"/>
        <w:contextualSpacing/>
      </w:pPr>
    </w:p>
    <w:p w:rsidR="008A7FCA" w:rsidRDefault="00553D33">
      <w:pPr>
        <w:pStyle w:val="af1"/>
        <w:shd w:val="clear" w:color="FFFFFF" w:fill="FFFFFF" w:themeFill="background1"/>
        <w:spacing w:after="0" w:line="240" w:lineRule="auto"/>
        <w:ind w:firstLine="737"/>
        <w:contextualSpacing/>
        <w:jc w:val="both"/>
        <w:rPr>
          <w:rFonts w:eastAsia="Times New Roman"/>
        </w:rPr>
      </w:pPr>
      <w:r>
        <w:rPr>
          <w:rFonts w:eastAsia="Times New Roman"/>
        </w:rPr>
        <w:t>За 2023</w:t>
      </w:r>
      <w:r w:rsidR="001232DE">
        <w:rPr>
          <w:rFonts w:eastAsia="Times New Roman"/>
        </w:rPr>
        <w:t xml:space="preserve"> </w:t>
      </w:r>
      <w:r>
        <w:rPr>
          <w:rFonts w:eastAsia="Times New Roman"/>
        </w:rPr>
        <w:t>год Администрацией Асиновского</w:t>
      </w:r>
      <w:r w:rsidR="001232DE">
        <w:rPr>
          <w:rFonts w:eastAsia="Times New Roman"/>
        </w:rPr>
        <w:t xml:space="preserve"> городского посе</w:t>
      </w:r>
      <w:r w:rsidR="005D0A98">
        <w:rPr>
          <w:rFonts w:eastAsia="Times New Roman"/>
        </w:rPr>
        <w:t xml:space="preserve">ления издано 22 Информационных сборника  </w:t>
      </w:r>
      <w:r w:rsidR="001232DE">
        <w:rPr>
          <w:rFonts w:eastAsia="Times New Roman"/>
        </w:rPr>
        <w:t xml:space="preserve"> органов местн</w:t>
      </w:r>
      <w:r w:rsidR="005D0A98">
        <w:rPr>
          <w:rFonts w:eastAsia="Times New Roman"/>
        </w:rPr>
        <w:t>ого самоуправления Асиновского</w:t>
      </w:r>
      <w:r w:rsidR="001232DE">
        <w:rPr>
          <w:rFonts w:eastAsia="Times New Roman"/>
        </w:rPr>
        <w:t xml:space="preserve"> городского поселен</w:t>
      </w:r>
      <w:r w:rsidR="005D0A98">
        <w:rPr>
          <w:rFonts w:eastAsia="Times New Roman"/>
        </w:rPr>
        <w:t>ия. Главой  Асиновского</w:t>
      </w:r>
      <w:r w:rsidR="001232DE">
        <w:rPr>
          <w:rFonts w:eastAsia="Times New Roman"/>
        </w:rPr>
        <w:t xml:space="preserve"> горо</w:t>
      </w:r>
      <w:r w:rsidR="005D0A98">
        <w:rPr>
          <w:rFonts w:eastAsia="Times New Roman"/>
        </w:rPr>
        <w:t>дского поселения утверждено 1248</w:t>
      </w:r>
      <w:r w:rsidR="001232DE">
        <w:rPr>
          <w:rFonts w:eastAsia="Times New Roman"/>
        </w:rPr>
        <w:t xml:space="preserve"> постановлений по решению</w:t>
      </w:r>
      <w:r w:rsidR="005D0A98">
        <w:rPr>
          <w:rFonts w:eastAsia="Times New Roman"/>
        </w:rPr>
        <w:t xml:space="preserve"> вопросов местного значения и  273</w:t>
      </w:r>
      <w:r w:rsidR="001232DE">
        <w:rPr>
          <w:rFonts w:eastAsia="Times New Roman"/>
        </w:rPr>
        <w:t xml:space="preserve"> распоряжения по решению вопросов деятельн</w:t>
      </w:r>
      <w:r w:rsidR="005D0A98">
        <w:rPr>
          <w:rFonts w:eastAsia="Times New Roman"/>
        </w:rPr>
        <w:t>ости Администрации Асиновского</w:t>
      </w:r>
      <w:r w:rsidR="001232DE">
        <w:rPr>
          <w:rFonts w:eastAsia="Times New Roman"/>
        </w:rPr>
        <w:t xml:space="preserve"> городского посе</w:t>
      </w:r>
      <w:r w:rsidR="005D0A98">
        <w:rPr>
          <w:rFonts w:eastAsia="Times New Roman"/>
        </w:rPr>
        <w:t>ления.</w:t>
      </w:r>
    </w:p>
    <w:p w:rsidR="008A7FCA" w:rsidRDefault="008A7FCA">
      <w:pPr>
        <w:pStyle w:val="af1"/>
        <w:shd w:val="clear" w:color="FFFFFF" w:fill="FFFFFF" w:themeFill="background1"/>
        <w:spacing w:after="0" w:line="240" w:lineRule="auto"/>
        <w:ind w:firstLine="737"/>
        <w:contextualSpacing/>
        <w:jc w:val="both"/>
        <w:rPr>
          <w:rFonts w:eastAsia="Times New Roman"/>
        </w:rPr>
      </w:pPr>
    </w:p>
    <w:p w:rsidR="008A7FCA" w:rsidRDefault="00A028C5">
      <w:pPr>
        <w:pStyle w:val="2"/>
        <w:numPr>
          <w:ilvl w:val="1"/>
          <w:numId w:val="1"/>
        </w:numPr>
        <w:shd w:val="clear" w:color="FFFFFF" w:fill="FFFFFF" w:themeFill="background1"/>
        <w:spacing w:before="0" w:after="0" w:line="240" w:lineRule="auto"/>
        <w:contextualSpacing/>
        <w:jc w:val="center"/>
        <w:rPr>
          <w:rFonts w:ascii="Times New Roman" w:eastAsia="Times New Roman" w:hAnsi="Times New Roman"/>
          <w:sz w:val="24"/>
          <w:szCs w:val="24"/>
        </w:rPr>
      </w:pPr>
      <w:bookmarkStart w:id="39" w:name="__RefHeading___Toc388457358"/>
      <w:bookmarkStart w:id="40" w:name="_Toc164845700"/>
      <w:bookmarkEnd w:id="39"/>
      <w:r>
        <w:rPr>
          <w:rFonts w:ascii="Times New Roman" w:eastAsia="Times New Roman" w:hAnsi="Times New Roman"/>
          <w:sz w:val="24"/>
          <w:szCs w:val="24"/>
        </w:rPr>
        <w:t>4</w:t>
      </w:r>
      <w:r w:rsidR="001232DE">
        <w:rPr>
          <w:rFonts w:ascii="Times New Roman" w:eastAsia="Times New Roman" w:hAnsi="Times New Roman"/>
          <w:sz w:val="24"/>
          <w:szCs w:val="24"/>
        </w:rPr>
        <w:t>. Предоставление справок о составе семьи</w:t>
      </w:r>
      <w:r w:rsidR="005E6612">
        <w:rPr>
          <w:rFonts w:ascii="Times New Roman" w:eastAsia="Times New Roman" w:hAnsi="Times New Roman"/>
          <w:sz w:val="24"/>
          <w:szCs w:val="24"/>
        </w:rPr>
        <w:t xml:space="preserve">, выписок из </w:t>
      </w:r>
      <w:proofErr w:type="spellStart"/>
      <w:r w:rsidR="005E6612">
        <w:rPr>
          <w:rFonts w:ascii="Times New Roman" w:eastAsia="Times New Roman" w:hAnsi="Times New Roman"/>
          <w:sz w:val="24"/>
          <w:szCs w:val="24"/>
        </w:rPr>
        <w:t>похозяйственной</w:t>
      </w:r>
      <w:proofErr w:type="spellEnd"/>
      <w:r w:rsidR="005E6612">
        <w:rPr>
          <w:rFonts w:ascii="Times New Roman" w:eastAsia="Times New Roman" w:hAnsi="Times New Roman"/>
          <w:sz w:val="24"/>
          <w:szCs w:val="24"/>
        </w:rPr>
        <w:t xml:space="preserve"> </w:t>
      </w:r>
      <w:r w:rsidR="001232DE">
        <w:rPr>
          <w:rFonts w:ascii="Times New Roman" w:eastAsia="Times New Roman" w:hAnsi="Times New Roman"/>
          <w:sz w:val="24"/>
          <w:szCs w:val="24"/>
        </w:rPr>
        <w:t>книг</w:t>
      </w:r>
      <w:r w:rsidR="005E6612">
        <w:rPr>
          <w:rFonts w:ascii="Times New Roman" w:eastAsia="Times New Roman" w:hAnsi="Times New Roman"/>
          <w:sz w:val="24"/>
          <w:szCs w:val="24"/>
        </w:rPr>
        <w:t>и</w:t>
      </w:r>
      <w:bookmarkEnd w:id="40"/>
    </w:p>
    <w:p w:rsidR="008A7FCA" w:rsidRDefault="008A7FCA">
      <w:pPr>
        <w:shd w:val="clear" w:color="FFFFFF" w:fill="FFFFFF" w:themeFill="background1"/>
        <w:contextualSpacing/>
      </w:pPr>
    </w:p>
    <w:p w:rsidR="008A7FCA" w:rsidRDefault="005E6612">
      <w:pPr>
        <w:pStyle w:val="af1"/>
        <w:shd w:val="clear" w:color="FFFFFF" w:fill="FFFFFF" w:themeFill="background1"/>
        <w:spacing w:after="0" w:line="240" w:lineRule="auto"/>
        <w:ind w:firstLine="737"/>
        <w:contextualSpacing/>
        <w:jc w:val="both"/>
        <w:rPr>
          <w:rFonts w:eastAsia="Times New Roman"/>
        </w:rPr>
        <w:sectPr w:rsidR="008A7FCA">
          <w:footerReference w:type="default" r:id="rId44"/>
          <w:footerReference w:type="first" r:id="rId45"/>
          <w:pgSz w:w="11906" w:h="16838"/>
          <w:pgMar w:top="850" w:right="567" w:bottom="567" w:left="1417" w:header="0" w:footer="720" w:gutter="0"/>
          <w:cols w:space="1701"/>
          <w:titlePg/>
          <w:docGrid w:linePitch="360"/>
        </w:sectPr>
      </w:pPr>
      <w:r>
        <w:rPr>
          <w:rFonts w:eastAsia="Times New Roman"/>
        </w:rPr>
        <w:t>В 2023</w:t>
      </w:r>
      <w:r w:rsidR="001232DE">
        <w:rPr>
          <w:rFonts w:eastAsia="Times New Roman"/>
        </w:rPr>
        <w:t xml:space="preserve"> году специалис</w:t>
      </w:r>
      <w:r>
        <w:rPr>
          <w:rFonts w:eastAsia="Times New Roman"/>
        </w:rPr>
        <w:t>тами Администрации Асиновского</w:t>
      </w:r>
      <w:r w:rsidR="001232DE">
        <w:rPr>
          <w:rFonts w:eastAsia="Times New Roman"/>
        </w:rPr>
        <w:t xml:space="preserve"> городс</w:t>
      </w:r>
      <w:r>
        <w:rPr>
          <w:rFonts w:eastAsia="Times New Roman"/>
        </w:rPr>
        <w:t xml:space="preserve">кого поселения </w:t>
      </w:r>
      <w:r w:rsidR="00A159DA">
        <w:rPr>
          <w:rFonts w:eastAsia="Times New Roman"/>
        </w:rPr>
        <w:t xml:space="preserve"> выдано 5262</w:t>
      </w:r>
      <w:r w:rsidR="001232DE">
        <w:rPr>
          <w:rFonts w:eastAsia="Times New Roman"/>
        </w:rPr>
        <w:t xml:space="preserve"> справок о составе семьи, выписок из </w:t>
      </w:r>
      <w:proofErr w:type="spellStart"/>
      <w:r w:rsidR="001232DE">
        <w:rPr>
          <w:rFonts w:eastAsia="Times New Roman"/>
        </w:rPr>
        <w:t>похозяйственной</w:t>
      </w:r>
      <w:proofErr w:type="spellEnd"/>
      <w:r w:rsidR="001232DE">
        <w:rPr>
          <w:rFonts w:eastAsia="Times New Roman"/>
        </w:rPr>
        <w:t xml:space="preserve"> и домовой книг, что позволило более 5000 граждан получить необходимые документы для обращения </w:t>
      </w:r>
      <w:r w:rsidR="00A159DA">
        <w:rPr>
          <w:rFonts w:eastAsia="Times New Roman"/>
        </w:rPr>
        <w:t xml:space="preserve">за мерами социальной поддержки, </w:t>
      </w:r>
      <w:r w:rsidR="001232DE">
        <w:rPr>
          <w:rFonts w:eastAsia="Times New Roman"/>
        </w:rPr>
        <w:t>оформлением детских пособий, жили</w:t>
      </w:r>
      <w:r w:rsidR="00A159DA">
        <w:rPr>
          <w:rFonts w:eastAsia="Times New Roman"/>
        </w:rPr>
        <w:t>щных субсидий.</w:t>
      </w:r>
    </w:p>
    <w:p w:rsidR="008A7FCA" w:rsidRDefault="008A7FCA" w:rsidP="005F4EA3">
      <w:pPr>
        <w:pStyle w:val="af8"/>
        <w:shd w:val="clear" w:color="FFFFFF" w:fill="FFFFFF" w:themeFill="background1"/>
        <w:jc w:val="right"/>
      </w:pPr>
    </w:p>
    <w:sectPr w:rsidR="008A7FCA">
      <w:footerReference w:type="default" r:id="rId46"/>
      <w:pgSz w:w="16838" w:h="11906" w:orient="landscape"/>
      <w:pgMar w:top="1134" w:right="1134" w:bottom="1134" w:left="1134" w:header="0" w:footer="720"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5E3" w:rsidRDefault="00A875E3">
      <w:r>
        <w:separator/>
      </w:r>
    </w:p>
  </w:endnote>
  <w:endnote w:type="continuationSeparator" w:id="0">
    <w:p w:rsidR="00A875E3" w:rsidRDefault="00A87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Arial Narrow"/>
    <w:charset w:val="00"/>
    <w:family w:val="auto"/>
    <w:pitch w:val="default"/>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0AD" w:rsidRDefault="009150AD">
    <w:pPr>
      <w:pStyle w:val="af9"/>
      <w:jc w:val="center"/>
    </w:pPr>
    <w:r>
      <w:fldChar w:fldCharType="begin"/>
    </w:r>
    <w:r>
      <w:instrText>PAGE \* MERGEFORMAT</w:instrText>
    </w:r>
    <w:r>
      <w:fldChar w:fldCharType="separate"/>
    </w:r>
    <w:r w:rsidR="0010321D">
      <w:rPr>
        <w:noProof/>
      </w:rPr>
      <w:t>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0AD" w:rsidRDefault="009150AD">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0AD" w:rsidRDefault="009150A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5E3" w:rsidRDefault="00A875E3">
      <w:r>
        <w:separator/>
      </w:r>
    </w:p>
  </w:footnote>
  <w:footnote w:type="continuationSeparator" w:id="0">
    <w:p w:rsidR="00A875E3" w:rsidRDefault="00A875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23297"/>
    <w:multiLevelType w:val="hybridMultilevel"/>
    <w:tmpl w:val="2EF2635E"/>
    <w:lvl w:ilvl="0" w:tplc="6DAE0DBE">
      <w:start w:val="1"/>
      <w:numFmt w:val="decimal"/>
      <w:lvlText w:val="%1)"/>
      <w:lvlJc w:val="left"/>
      <w:pPr>
        <w:ind w:left="720" w:hanging="360"/>
      </w:pPr>
    </w:lvl>
    <w:lvl w:ilvl="1" w:tplc="A210CC54">
      <w:start w:val="1"/>
      <w:numFmt w:val="lowerLetter"/>
      <w:lvlText w:val="%2."/>
      <w:lvlJc w:val="left"/>
      <w:pPr>
        <w:ind w:left="1440" w:hanging="360"/>
      </w:pPr>
    </w:lvl>
    <w:lvl w:ilvl="2" w:tplc="56E64D4C">
      <w:start w:val="1"/>
      <w:numFmt w:val="lowerRoman"/>
      <w:lvlText w:val="%3."/>
      <w:lvlJc w:val="right"/>
      <w:pPr>
        <w:ind w:left="2160" w:hanging="180"/>
      </w:pPr>
    </w:lvl>
    <w:lvl w:ilvl="3" w:tplc="CD827156">
      <w:start w:val="1"/>
      <w:numFmt w:val="decimal"/>
      <w:lvlText w:val="%4."/>
      <w:lvlJc w:val="left"/>
      <w:pPr>
        <w:ind w:left="2880" w:hanging="360"/>
      </w:pPr>
    </w:lvl>
    <w:lvl w:ilvl="4" w:tplc="93A253CA">
      <w:start w:val="1"/>
      <w:numFmt w:val="lowerLetter"/>
      <w:lvlText w:val="%5."/>
      <w:lvlJc w:val="left"/>
      <w:pPr>
        <w:ind w:left="3600" w:hanging="360"/>
      </w:pPr>
    </w:lvl>
    <w:lvl w:ilvl="5" w:tplc="FA96FFDC">
      <w:start w:val="1"/>
      <w:numFmt w:val="lowerRoman"/>
      <w:lvlText w:val="%6."/>
      <w:lvlJc w:val="right"/>
      <w:pPr>
        <w:ind w:left="4320" w:hanging="180"/>
      </w:pPr>
    </w:lvl>
    <w:lvl w:ilvl="6" w:tplc="43C42980">
      <w:start w:val="1"/>
      <w:numFmt w:val="decimal"/>
      <w:lvlText w:val="%7."/>
      <w:lvlJc w:val="left"/>
      <w:pPr>
        <w:ind w:left="5040" w:hanging="360"/>
      </w:pPr>
    </w:lvl>
    <w:lvl w:ilvl="7" w:tplc="99A265A8">
      <w:start w:val="1"/>
      <w:numFmt w:val="lowerLetter"/>
      <w:lvlText w:val="%8."/>
      <w:lvlJc w:val="left"/>
      <w:pPr>
        <w:ind w:left="5760" w:hanging="360"/>
      </w:pPr>
    </w:lvl>
    <w:lvl w:ilvl="8" w:tplc="74B496BC">
      <w:start w:val="1"/>
      <w:numFmt w:val="lowerRoman"/>
      <w:lvlText w:val="%9."/>
      <w:lvlJc w:val="right"/>
      <w:pPr>
        <w:ind w:left="6480" w:hanging="180"/>
      </w:pPr>
    </w:lvl>
  </w:abstractNum>
  <w:abstractNum w:abstractNumId="1">
    <w:nsid w:val="07405481"/>
    <w:multiLevelType w:val="hybridMultilevel"/>
    <w:tmpl w:val="1B389338"/>
    <w:lvl w:ilvl="0" w:tplc="5D9224AE">
      <w:start w:val="1"/>
      <w:numFmt w:val="none"/>
      <w:suff w:val="nothing"/>
      <w:lvlText w:val=""/>
      <w:lvlJc w:val="left"/>
      <w:pPr>
        <w:ind w:left="0" w:firstLine="0"/>
      </w:pPr>
    </w:lvl>
    <w:lvl w:ilvl="1" w:tplc="AABC5B32">
      <w:start w:val="1"/>
      <w:numFmt w:val="none"/>
      <w:suff w:val="nothing"/>
      <w:lvlText w:val=""/>
      <w:lvlJc w:val="left"/>
      <w:pPr>
        <w:ind w:left="576" w:hanging="576"/>
      </w:pPr>
    </w:lvl>
    <w:lvl w:ilvl="2" w:tplc="E14CCE14">
      <w:start w:val="1"/>
      <w:numFmt w:val="none"/>
      <w:suff w:val="nothing"/>
      <w:lvlText w:val=""/>
      <w:lvlJc w:val="left"/>
      <w:pPr>
        <w:ind w:left="0" w:firstLine="0"/>
      </w:pPr>
    </w:lvl>
    <w:lvl w:ilvl="3" w:tplc="84506CF8">
      <w:start w:val="1"/>
      <w:numFmt w:val="none"/>
      <w:suff w:val="nothing"/>
      <w:lvlText w:val=""/>
      <w:lvlJc w:val="left"/>
      <w:pPr>
        <w:ind w:left="0" w:firstLine="0"/>
      </w:pPr>
    </w:lvl>
    <w:lvl w:ilvl="4" w:tplc="E1EEE2AC">
      <w:start w:val="1"/>
      <w:numFmt w:val="none"/>
      <w:suff w:val="nothing"/>
      <w:lvlText w:val=""/>
      <w:lvlJc w:val="left"/>
      <w:pPr>
        <w:ind w:left="0" w:firstLine="0"/>
      </w:pPr>
    </w:lvl>
    <w:lvl w:ilvl="5" w:tplc="8F541550">
      <w:start w:val="1"/>
      <w:numFmt w:val="none"/>
      <w:suff w:val="nothing"/>
      <w:lvlText w:val=""/>
      <w:lvlJc w:val="left"/>
      <w:pPr>
        <w:ind w:left="0" w:firstLine="0"/>
      </w:pPr>
    </w:lvl>
    <w:lvl w:ilvl="6" w:tplc="1B561402">
      <w:start w:val="1"/>
      <w:numFmt w:val="none"/>
      <w:suff w:val="nothing"/>
      <w:lvlText w:val=""/>
      <w:lvlJc w:val="left"/>
      <w:pPr>
        <w:ind w:left="0" w:firstLine="0"/>
      </w:pPr>
    </w:lvl>
    <w:lvl w:ilvl="7" w:tplc="E872E1AA">
      <w:start w:val="1"/>
      <w:numFmt w:val="none"/>
      <w:suff w:val="nothing"/>
      <w:lvlText w:val=""/>
      <w:lvlJc w:val="left"/>
      <w:pPr>
        <w:ind w:left="0" w:firstLine="0"/>
      </w:pPr>
    </w:lvl>
    <w:lvl w:ilvl="8" w:tplc="CE6E1128">
      <w:start w:val="1"/>
      <w:numFmt w:val="none"/>
      <w:suff w:val="nothing"/>
      <w:lvlText w:val=""/>
      <w:lvlJc w:val="left"/>
      <w:pPr>
        <w:ind w:left="0" w:firstLine="0"/>
      </w:pPr>
    </w:lvl>
  </w:abstractNum>
  <w:abstractNum w:abstractNumId="2">
    <w:nsid w:val="07C1350A"/>
    <w:multiLevelType w:val="hybridMultilevel"/>
    <w:tmpl w:val="0CB25C14"/>
    <w:lvl w:ilvl="0" w:tplc="F83E267A">
      <w:start w:val="1"/>
      <w:numFmt w:val="decimal"/>
      <w:lvlText w:val="%1)"/>
      <w:lvlJc w:val="left"/>
      <w:pPr>
        <w:ind w:left="720" w:hanging="360"/>
      </w:pPr>
    </w:lvl>
    <w:lvl w:ilvl="1" w:tplc="7AC077F2">
      <w:start w:val="1"/>
      <w:numFmt w:val="lowerLetter"/>
      <w:lvlText w:val="%2."/>
      <w:lvlJc w:val="left"/>
      <w:pPr>
        <w:ind w:left="1440" w:hanging="360"/>
      </w:pPr>
    </w:lvl>
    <w:lvl w:ilvl="2" w:tplc="DC6A8628">
      <w:start w:val="1"/>
      <w:numFmt w:val="lowerRoman"/>
      <w:lvlText w:val="%3."/>
      <w:lvlJc w:val="right"/>
      <w:pPr>
        <w:ind w:left="2160" w:hanging="180"/>
      </w:pPr>
    </w:lvl>
    <w:lvl w:ilvl="3" w:tplc="42DAF79A">
      <w:start w:val="1"/>
      <w:numFmt w:val="decimal"/>
      <w:lvlText w:val="%4."/>
      <w:lvlJc w:val="left"/>
      <w:pPr>
        <w:ind w:left="2880" w:hanging="360"/>
      </w:pPr>
    </w:lvl>
    <w:lvl w:ilvl="4" w:tplc="5ACCA2B2">
      <w:start w:val="1"/>
      <w:numFmt w:val="lowerLetter"/>
      <w:lvlText w:val="%5."/>
      <w:lvlJc w:val="left"/>
      <w:pPr>
        <w:ind w:left="3600" w:hanging="360"/>
      </w:pPr>
    </w:lvl>
    <w:lvl w:ilvl="5" w:tplc="2A4C1868">
      <w:start w:val="1"/>
      <w:numFmt w:val="lowerRoman"/>
      <w:lvlText w:val="%6."/>
      <w:lvlJc w:val="right"/>
      <w:pPr>
        <w:ind w:left="4320" w:hanging="180"/>
      </w:pPr>
    </w:lvl>
    <w:lvl w:ilvl="6" w:tplc="90C6AA1A">
      <w:start w:val="1"/>
      <w:numFmt w:val="decimal"/>
      <w:lvlText w:val="%7."/>
      <w:lvlJc w:val="left"/>
      <w:pPr>
        <w:ind w:left="5040" w:hanging="360"/>
      </w:pPr>
    </w:lvl>
    <w:lvl w:ilvl="7" w:tplc="3558F8D2">
      <w:start w:val="1"/>
      <w:numFmt w:val="lowerLetter"/>
      <w:lvlText w:val="%8."/>
      <w:lvlJc w:val="left"/>
      <w:pPr>
        <w:ind w:left="5760" w:hanging="360"/>
      </w:pPr>
    </w:lvl>
    <w:lvl w:ilvl="8" w:tplc="592E95D8">
      <w:start w:val="1"/>
      <w:numFmt w:val="lowerRoman"/>
      <w:lvlText w:val="%9."/>
      <w:lvlJc w:val="right"/>
      <w:pPr>
        <w:ind w:left="6480" w:hanging="180"/>
      </w:pPr>
    </w:lvl>
  </w:abstractNum>
  <w:abstractNum w:abstractNumId="3">
    <w:nsid w:val="0CAB35F9"/>
    <w:multiLevelType w:val="hybridMultilevel"/>
    <w:tmpl w:val="799E0144"/>
    <w:lvl w:ilvl="0" w:tplc="DFFA2B78">
      <w:start w:val="1"/>
      <w:numFmt w:val="none"/>
      <w:suff w:val="nothing"/>
      <w:lvlText w:val=""/>
      <w:lvlJc w:val="left"/>
      <w:pPr>
        <w:ind w:left="432" w:hanging="432"/>
      </w:pPr>
      <w:rPr>
        <w:rFonts w:ascii="Times New Roman" w:hAnsi="Times New Roman"/>
        <w:sz w:val="28"/>
      </w:rPr>
    </w:lvl>
    <w:lvl w:ilvl="1" w:tplc="15501554">
      <w:start w:val="1"/>
      <w:numFmt w:val="none"/>
      <w:suff w:val="nothing"/>
      <w:lvlText w:val=""/>
      <w:lvlJc w:val="left"/>
      <w:pPr>
        <w:ind w:left="576" w:hanging="576"/>
      </w:pPr>
      <w:rPr>
        <w:rFonts w:ascii="Times New Roman" w:hAnsi="Times New Roman"/>
        <w:b w:val="0"/>
        <w:sz w:val="24"/>
      </w:rPr>
    </w:lvl>
    <w:lvl w:ilvl="2" w:tplc="7F44C83C">
      <w:start w:val="1"/>
      <w:numFmt w:val="none"/>
      <w:suff w:val="nothing"/>
      <w:lvlText w:val=""/>
      <w:lvlJc w:val="left"/>
      <w:pPr>
        <w:ind w:left="720" w:hanging="720"/>
      </w:pPr>
    </w:lvl>
    <w:lvl w:ilvl="3" w:tplc="49FCAB5A">
      <w:start w:val="1"/>
      <w:numFmt w:val="none"/>
      <w:suff w:val="nothing"/>
      <w:lvlText w:val=""/>
      <w:lvlJc w:val="left"/>
      <w:pPr>
        <w:ind w:left="864" w:hanging="864"/>
      </w:pPr>
    </w:lvl>
    <w:lvl w:ilvl="4" w:tplc="4D18E04A">
      <w:start w:val="1"/>
      <w:numFmt w:val="none"/>
      <w:suff w:val="nothing"/>
      <w:lvlText w:val=""/>
      <w:lvlJc w:val="left"/>
      <w:pPr>
        <w:ind w:left="1008" w:hanging="1008"/>
      </w:pPr>
    </w:lvl>
    <w:lvl w:ilvl="5" w:tplc="058AC2EA">
      <w:start w:val="1"/>
      <w:numFmt w:val="none"/>
      <w:suff w:val="nothing"/>
      <w:lvlText w:val=""/>
      <w:lvlJc w:val="left"/>
      <w:pPr>
        <w:ind w:left="1152" w:hanging="1152"/>
      </w:pPr>
    </w:lvl>
    <w:lvl w:ilvl="6" w:tplc="3F92245A">
      <w:start w:val="1"/>
      <w:numFmt w:val="none"/>
      <w:suff w:val="nothing"/>
      <w:lvlText w:val=""/>
      <w:lvlJc w:val="left"/>
      <w:pPr>
        <w:ind w:left="1296" w:hanging="1296"/>
      </w:pPr>
    </w:lvl>
    <w:lvl w:ilvl="7" w:tplc="FBE055B0">
      <w:start w:val="1"/>
      <w:numFmt w:val="none"/>
      <w:suff w:val="nothing"/>
      <w:lvlText w:val=""/>
      <w:lvlJc w:val="left"/>
      <w:pPr>
        <w:ind w:left="1440" w:hanging="1440"/>
      </w:pPr>
    </w:lvl>
    <w:lvl w:ilvl="8" w:tplc="A1E8C966">
      <w:start w:val="1"/>
      <w:numFmt w:val="none"/>
      <w:suff w:val="nothing"/>
      <w:lvlText w:val=""/>
      <w:lvlJc w:val="left"/>
      <w:pPr>
        <w:ind w:left="1584" w:hanging="1584"/>
      </w:pPr>
    </w:lvl>
  </w:abstractNum>
  <w:abstractNum w:abstractNumId="4">
    <w:nsid w:val="1D4B0B8F"/>
    <w:multiLevelType w:val="hybridMultilevel"/>
    <w:tmpl w:val="4B6E0C80"/>
    <w:lvl w:ilvl="0" w:tplc="C8364BB8">
      <w:start w:val="1"/>
      <w:numFmt w:val="bullet"/>
      <w:lvlText w:val=""/>
      <w:lvlJc w:val="left"/>
      <w:pPr>
        <w:ind w:left="644" w:hanging="360"/>
      </w:pPr>
      <w:rPr>
        <w:rFonts w:cs="Symbol"/>
        <w:sz w:val="24"/>
      </w:rPr>
    </w:lvl>
    <w:lvl w:ilvl="1" w:tplc="592A2EEA">
      <w:start w:val="1"/>
      <w:numFmt w:val="bullet"/>
      <w:lvlText w:val="o"/>
      <w:lvlJc w:val="left"/>
      <w:pPr>
        <w:ind w:left="1648" w:hanging="360"/>
      </w:pPr>
      <w:rPr>
        <w:rFonts w:cs="Courier New"/>
      </w:rPr>
    </w:lvl>
    <w:lvl w:ilvl="2" w:tplc="1D98B45C">
      <w:start w:val="1"/>
      <w:numFmt w:val="bullet"/>
      <w:lvlText w:val=""/>
      <w:lvlJc w:val="left"/>
      <w:pPr>
        <w:ind w:left="2368" w:hanging="360"/>
      </w:pPr>
      <w:rPr>
        <w:rFonts w:cs="Wingdings"/>
      </w:rPr>
    </w:lvl>
    <w:lvl w:ilvl="3" w:tplc="A7B0AD82">
      <w:start w:val="1"/>
      <w:numFmt w:val="bullet"/>
      <w:lvlText w:val=""/>
      <w:lvlJc w:val="left"/>
      <w:pPr>
        <w:ind w:left="3088" w:hanging="360"/>
      </w:pPr>
      <w:rPr>
        <w:rFonts w:cs="Symbol"/>
      </w:rPr>
    </w:lvl>
    <w:lvl w:ilvl="4" w:tplc="061E0824">
      <w:start w:val="1"/>
      <w:numFmt w:val="bullet"/>
      <w:lvlText w:val="o"/>
      <w:lvlJc w:val="left"/>
      <w:pPr>
        <w:ind w:left="3808" w:hanging="360"/>
      </w:pPr>
      <w:rPr>
        <w:rFonts w:cs="Courier New"/>
      </w:rPr>
    </w:lvl>
    <w:lvl w:ilvl="5" w:tplc="C6CE42FC">
      <w:start w:val="1"/>
      <w:numFmt w:val="bullet"/>
      <w:lvlText w:val=""/>
      <w:lvlJc w:val="left"/>
      <w:pPr>
        <w:ind w:left="4528" w:hanging="360"/>
      </w:pPr>
      <w:rPr>
        <w:rFonts w:cs="Wingdings"/>
      </w:rPr>
    </w:lvl>
    <w:lvl w:ilvl="6" w:tplc="0A64FD3E">
      <w:start w:val="1"/>
      <w:numFmt w:val="bullet"/>
      <w:lvlText w:val=""/>
      <w:lvlJc w:val="left"/>
      <w:pPr>
        <w:ind w:left="5248" w:hanging="360"/>
      </w:pPr>
      <w:rPr>
        <w:rFonts w:cs="Symbol"/>
      </w:rPr>
    </w:lvl>
    <w:lvl w:ilvl="7" w:tplc="FF029172">
      <w:start w:val="1"/>
      <w:numFmt w:val="bullet"/>
      <w:lvlText w:val="o"/>
      <w:lvlJc w:val="left"/>
      <w:pPr>
        <w:ind w:left="5968" w:hanging="360"/>
      </w:pPr>
      <w:rPr>
        <w:rFonts w:cs="Courier New"/>
      </w:rPr>
    </w:lvl>
    <w:lvl w:ilvl="8" w:tplc="36B08AA6">
      <w:start w:val="1"/>
      <w:numFmt w:val="bullet"/>
      <w:lvlText w:val=""/>
      <w:lvlJc w:val="left"/>
      <w:pPr>
        <w:ind w:left="6688" w:hanging="360"/>
      </w:pPr>
      <w:rPr>
        <w:rFonts w:cs="Wingdings"/>
      </w:rPr>
    </w:lvl>
  </w:abstractNum>
  <w:abstractNum w:abstractNumId="5">
    <w:nsid w:val="1DEB7521"/>
    <w:multiLevelType w:val="hybridMultilevel"/>
    <w:tmpl w:val="86F60910"/>
    <w:lvl w:ilvl="0" w:tplc="1D36E8C4">
      <w:start w:val="1"/>
      <w:numFmt w:val="none"/>
      <w:suff w:val="nothing"/>
      <w:lvlText w:val=""/>
      <w:lvlJc w:val="left"/>
      <w:pPr>
        <w:ind w:left="432" w:hanging="432"/>
      </w:pPr>
    </w:lvl>
    <w:lvl w:ilvl="1" w:tplc="580C24D8">
      <w:start w:val="1"/>
      <w:numFmt w:val="none"/>
      <w:suff w:val="nothing"/>
      <w:lvlText w:val=""/>
      <w:lvlJc w:val="left"/>
      <w:pPr>
        <w:ind w:left="576" w:hanging="576"/>
      </w:pPr>
    </w:lvl>
    <w:lvl w:ilvl="2" w:tplc="EF4CB934">
      <w:start w:val="1"/>
      <w:numFmt w:val="none"/>
      <w:suff w:val="nothing"/>
      <w:lvlText w:val=""/>
      <w:lvlJc w:val="left"/>
      <w:pPr>
        <w:ind w:left="720" w:hanging="720"/>
      </w:pPr>
    </w:lvl>
    <w:lvl w:ilvl="3" w:tplc="AF500C44">
      <w:start w:val="1"/>
      <w:numFmt w:val="none"/>
      <w:suff w:val="nothing"/>
      <w:lvlText w:val=""/>
      <w:lvlJc w:val="left"/>
      <w:pPr>
        <w:ind w:left="864" w:hanging="864"/>
      </w:pPr>
    </w:lvl>
    <w:lvl w:ilvl="4" w:tplc="0088AA2A">
      <w:start w:val="1"/>
      <w:numFmt w:val="none"/>
      <w:suff w:val="nothing"/>
      <w:lvlText w:val=""/>
      <w:lvlJc w:val="left"/>
      <w:pPr>
        <w:ind w:left="1008" w:hanging="1008"/>
      </w:pPr>
    </w:lvl>
    <w:lvl w:ilvl="5" w:tplc="BE6A81CA">
      <w:start w:val="1"/>
      <w:numFmt w:val="none"/>
      <w:suff w:val="nothing"/>
      <w:lvlText w:val=""/>
      <w:lvlJc w:val="left"/>
      <w:pPr>
        <w:ind w:left="1152" w:hanging="1152"/>
      </w:pPr>
    </w:lvl>
    <w:lvl w:ilvl="6" w:tplc="819491A2">
      <w:start w:val="1"/>
      <w:numFmt w:val="none"/>
      <w:suff w:val="nothing"/>
      <w:lvlText w:val=""/>
      <w:lvlJc w:val="left"/>
      <w:pPr>
        <w:ind w:left="1296" w:hanging="1296"/>
      </w:pPr>
    </w:lvl>
    <w:lvl w:ilvl="7" w:tplc="7B503418">
      <w:start w:val="1"/>
      <w:numFmt w:val="none"/>
      <w:suff w:val="nothing"/>
      <w:lvlText w:val=""/>
      <w:lvlJc w:val="left"/>
      <w:pPr>
        <w:ind w:left="1440" w:hanging="1440"/>
      </w:pPr>
    </w:lvl>
    <w:lvl w:ilvl="8" w:tplc="FFE0F012">
      <w:start w:val="1"/>
      <w:numFmt w:val="none"/>
      <w:suff w:val="nothing"/>
      <w:lvlText w:val=""/>
      <w:lvlJc w:val="left"/>
      <w:pPr>
        <w:ind w:left="1584" w:hanging="1584"/>
      </w:pPr>
    </w:lvl>
  </w:abstractNum>
  <w:abstractNum w:abstractNumId="6">
    <w:nsid w:val="27B464CC"/>
    <w:multiLevelType w:val="hybridMultilevel"/>
    <w:tmpl w:val="6CEE57BC"/>
    <w:lvl w:ilvl="0" w:tplc="5B58B348">
      <w:start w:val="1"/>
      <w:numFmt w:val="decimal"/>
      <w:suff w:val="nothing"/>
      <w:lvlText w:val=""/>
      <w:lvlJc w:val="left"/>
      <w:pPr>
        <w:tabs>
          <w:tab w:val="num" w:pos="0"/>
        </w:tabs>
        <w:ind w:left="432" w:hanging="432"/>
      </w:pPr>
    </w:lvl>
    <w:lvl w:ilvl="1" w:tplc="406270A8">
      <w:start w:val="1"/>
      <w:numFmt w:val="decimal"/>
      <w:suff w:val="nothing"/>
      <w:lvlText w:val=""/>
      <w:lvlJc w:val="left"/>
      <w:pPr>
        <w:tabs>
          <w:tab w:val="num" w:pos="0"/>
        </w:tabs>
        <w:ind w:left="576" w:hanging="576"/>
      </w:pPr>
    </w:lvl>
    <w:lvl w:ilvl="2" w:tplc="525855CC">
      <w:start w:val="1"/>
      <w:numFmt w:val="decimal"/>
      <w:pStyle w:val="3"/>
      <w:suff w:val="nothing"/>
      <w:lvlText w:val=""/>
      <w:lvlJc w:val="left"/>
      <w:pPr>
        <w:tabs>
          <w:tab w:val="num" w:pos="0"/>
        </w:tabs>
        <w:ind w:left="720" w:hanging="720"/>
      </w:pPr>
    </w:lvl>
    <w:lvl w:ilvl="3" w:tplc="EB42EFA6">
      <w:start w:val="1"/>
      <w:numFmt w:val="decimal"/>
      <w:pStyle w:val="4"/>
      <w:suff w:val="nothing"/>
      <w:lvlText w:val=""/>
      <w:lvlJc w:val="left"/>
      <w:pPr>
        <w:tabs>
          <w:tab w:val="num" w:pos="0"/>
        </w:tabs>
        <w:ind w:left="864" w:hanging="864"/>
      </w:pPr>
    </w:lvl>
    <w:lvl w:ilvl="4" w:tplc="49C46822">
      <w:start w:val="1"/>
      <w:numFmt w:val="decimal"/>
      <w:suff w:val="nothing"/>
      <w:lvlText w:val=""/>
      <w:lvlJc w:val="left"/>
      <w:pPr>
        <w:tabs>
          <w:tab w:val="num" w:pos="0"/>
        </w:tabs>
        <w:ind w:left="0" w:firstLine="0"/>
      </w:pPr>
    </w:lvl>
    <w:lvl w:ilvl="5" w:tplc="5E44BD4A">
      <w:start w:val="1"/>
      <w:numFmt w:val="decimal"/>
      <w:suff w:val="nothing"/>
      <w:lvlText w:val=""/>
      <w:lvlJc w:val="left"/>
      <w:pPr>
        <w:tabs>
          <w:tab w:val="num" w:pos="0"/>
        </w:tabs>
        <w:ind w:left="0" w:firstLine="0"/>
      </w:pPr>
    </w:lvl>
    <w:lvl w:ilvl="6" w:tplc="3338449C">
      <w:start w:val="1"/>
      <w:numFmt w:val="decimal"/>
      <w:suff w:val="nothing"/>
      <w:lvlText w:val=""/>
      <w:lvlJc w:val="left"/>
      <w:pPr>
        <w:tabs>
          <w:tab w:val="num" w:pos="0"/>
        </w:tabs>
        <w:ind w:left="0" w:firstLine="0"/>
      </w:pPr>
    </w:lvl>
    <w:lvl w:ilvl="7" w:tplc="8BA244BE">
      <w:start w:val="1"/>
      <w:numFmt w:val="decimal"/>
      <w:suff w:val="nothing"/>
      <w:lvlText w:val=""/>
      <w:lvlJc w:val="left"/>
      <w:pPr>
        <w:tabs>
          <w:tab w:val="num" w:pos="0"/>
        </w:tabs>
        <w:ind w:left="0" w:firstLine="0"/>
      </w:pPr>
    </w:lvl>
    <w:lvl w:ilvl="8" w:tplc="A7307128">
      <w:start w:val="1"/>
      <w:numFmt w:val="decimal"/>
      <w:suff w:val="nothing"/>
      <w:lvlText w:val=""/>
      <w:lvlJc w:val="left"/>
      <w:pPr>
        <w:tabs>
          <w:tab w:val="num" w:pos="0"/>
        </w:tabs>
        <w:ind w:left="0" w:firstLine="0"/>
      </w:pPr>
    </w:lvl>
  </w:abstractNum>
  <w:abstractNum w:abstractNumId="7">
    <w:nsid w:val="337C5F78"/>
    <w:multiLevelType w:val="hybridMultilevel"/>
    <w:tmpl w:val="E3D0367A"/>
    <w:lvl w:ilvl="0" w:tplc="290E57E8">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8">
    <w:nsid w:val="407E6B2F"/>
    <w:multiLevelType w:val="hybridMultilevel"/>
    <w:tmpl w:val="30966B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D10F09"/>
    <w:multiLevelType w:val="hybridMultilevel"/>
    <w:tmpl w:val="FBE6501E"/>
    <w:lvl w:ilvl="0" w:tplc="21066A76">
      <w:start w:val="1"/>
      <w:numFmt w:val="none"/>
      <w:suff w:val="nothing"/>
      <w:lvlText w:val=""/>
      <w:lvlJc w:val="left"/>
      <w:pPr>
        <w:ind w:left="432" w:hanging="432"/>
      </w:pPr>
    </w:lvl>
    <w:lvl w:ilvl="1" w:tplc="A3662DEA">
      <w:start w:val="1"/>
      <w:numFmt w:val="none"/>
      <w:suff w:val="nothing"/>
      <w:lvlText w:val=""/>
      <w:lvlJc w:val="left"/>
      <w:pPr>
        <w:ind w:left="576" w:hanging="576"/>
      </w:pPr>
    </w:lvl>
    <w:lvl w:ilvl="2" w:tplc="CDC0F5A4">
      <w:start w:val="1"/>
      <w:numFmt w:val="none"/>
      <w:suff w:val="nothing"/>
      <w:lvlText w:val=""/>
      <w:lvlJc w:val="left"/>
      <w:pPr>
        <w:ind w:left="720" w:hanging="720"/>
      </w:pPr>
    </w:lvl>
    <w:lvl w:ilvl="3" w:tplc="39FE3126">
      <w:start w:val="1"/>
      <w:numFmt w:val="none"/>
      <w:suff w:val="nothing"/>
      <w:lvlText w:val=""/>
      <w:lvlJc w:val="left"/>
      <w:pPr>
        <w:ind w:left="864" w:hanging="864"/>
      </w:pPr>
    </w:lvl>
    <w:lvl w:ilvl="4" w:tplc="0ED44F94">
      <w:start w:val="1"/>
      <w:numFmt w:val="none"/>
      <w:suff w:val="nothing"/>
      <w:lvlText w:val=""/>
      <w:lvlJc w:val="left"/>
      <w:pPr>
        <w:ind w:left="0" w:firstLine="0"/>
      </w:pPr>
    </w:lvl>
    <w:lvl w:ilvl="5" w:tplc="5A1EA1DE">
      <w:start w:val="1"/>
      <w:numFmt w:val="none"/>
      <w:suff w:val="nothing"/>
      <w:lvlText w:val=""/>
      <w:lvlJc w:val="left"/>
      <w:pPr>
        <w:ind w:left="0" w:firstLine="0"/>
      </w:pPr>
    </w:lvl>
    <w:lvl w:ilvl="6" w:tplc="6E5674A4">
      <w:start w:val="1"/>
      <w:numFmt w:val="none"/>
      <w:suff w:val="nothing"/>
      <w:lvlText w:val=""/>
      <w:lvlJc w:val="left"/>
      <w:pPr>
        <w:ind w:left="0" w:firstLine="0"/>
      </w:pPr>
    </w:lvl>
    <w:lvl w:ilvl="7" w:tplc="2D101608">
      <w:start w:val="1"/>
      <w:numFmt w:val="none"/>
      <w:suff w:val="nothing"/>
      <w:lvlText w:val=""/>
      <w:lvlJc w:val="left"/>
      <w:pPr>
        <w:ind w:left="0" w:firstLine="0"/>
      </w:pPr>
    </w:lvl>
    <w:lvl w:ilvl="8" w:tplc="B32A075C">
      <w:start w:val="1"/>
      <w:numFmt w:val="none"/>
      <w:suff w:val="nothing"/>
      <w:lvlText w:val=""/>
      <w:lvlJc w:val="left"/>
      <w:pPr>
        <w:ind w:left="0" w:firstLine="0"/>
      </w:pPr>
    </w:lvl>
  </w:abstractNum>
  <w:abstractNum w:abstractNumId="10">
    <w:nsid w:val="47640108"/>
    <w:multiLevelType w:val="hybridMultilevel"/>
    <w:tmpl w:val="7E808F72"/>
    <w:lvl w:ilvl="0" w:tplc="855EF6B6">
      <w:start w:val="1"/>
      <w:numFmt w:val="none"/>
      <w:suff w:val="nothing"/>
      <w:lvlText w:val=""/>
      <w:lvlJc w:val="left"/>
      <w:pPr>
        <w:ind w:left="0" w:firstLine="0"/>
      </w:pPr>
    </w:lvl>
    <w:lvl w:ilvl="1" w:tplc="3DDC73B6">
      <w:start w:val="1"/>
      <w:numFmt w:val="none"/>
      <w:suff w:val="nothing"/>
      <w:lvlText w:val=""/>
      <w:lvlJc w:val="left"/>
      <w:pPr>
        <w:ind w:left="576" w:hanging="576"/>
      </w:pPr>
    </w:lvl>
    <w:lvl w:ilvl="2" w:tplc="99689FBA">
      <w:start w:val="1"/>
      <w:numFmt w:val="none"/>
      <w:suff w:val="nothing"/>
      <w:lvlText w:val=""/>
      <w:lvlJc w:val="left"/>
      <w:pPr>
        <w:ind w:left="0" w:firstLine="0"/>
      </w:pPr>
    </w:lvl>
    <w:lvl w:ilvl="3" w:tplc="0A10586A">
      <w:start w:val="1"/>
      <w:numFmt w:val="none"/>
      <w:suff w:val="nothing"/>
      <w:lvlText w:val=""/>
      <w:lvlJc w:val="left"/>
      <w:pPr>
        <w:ind w:left="0" w:firstLine="0"/>
      </w:pPr>
    </w:lvl>
    <w:lvl w:ilvl="4" w:tplc="426C7F42">
      <w:start w:val="1"/>
      <w:numFmt w:val="none"/>
      <w:suff w:val="nothing"/>
      <w:lvlText w:val=""/>
      <w:lvlJc w:val="left"/>
      <w:pPr>
        <w:ind w:left="0" w:firstLine="0"/>
      </w:pPr>
    </w:lvl>
    <w:lvl w:ilvl="5" w:tplc="8F701F4C">
      <w:start w:val="1"/>
      <w:numFmt w:val="none"/>
      <w:suff w:val="nothing"/>
      <w:lvlText w:val=""/>
      <w:lvlJc w:val="left"/>
      <w:pPr>
        <w:ind w:left="0" w:firstLine="0"/>
      </w:pPr>
    </w:lvl>
    <w:lvl w:ilvl="6" w:tplc="2B12CEC8">
      <w:start w:val="1"/>
      <w:numFmt w:val="none"/>
      <w:suff w:val="nothing"/>
      <w:lvlText w:val=""/>
      <w:lvlJc w:val="left"/>
      <w:pPr>
        <w:ind w:left="0" w:firstLine="0"/>
      </w:pPr>
    </w:lvl>
    <w:lvl w:ilvl="7" w:tplc="4A24C15A">
      <w:start w:val="1"/>
      <w:numFmt w:val="none"/>
      <w:suff w:val="nothing"/>
      <w:lvlText w:val=""/>
      <w:lvlJc w:val="left"/>
      <w:pPr>
        <w:ind w:left="0" w:firstLine="0"/>
      </w:pPr>
    </w:lvl>
    <w:lvl w:ilvl="8" w:tplc="14100980">
      <w:start w:val="1"/>
      <w:numFmt w:val="none"/>
      <w:suff w:val="nothing"/>
      <w:lvlText w:val=""/>
      <w:lvlJc w:val="left"/>
      <w:pPr>
        <w:ind w:left="0" w:firstLine="0"/>
      </w:pPr>
    </w:lvl>
  </w:abstractNum>
  <w:abstractNum w:abstractNumId="11">
    <w:nsid w:val="49FE4EC4"/>
    <w:multiLevelType w:val="hybridMultilevel"/>
    <w:tmpl w:val="E3B67CE2"/>
    <w:lvl w:ilvl="0" w:tplc="6D3E78E4">
      <w:start w:val="1"/>
      <w:numFmt w:val="decimal"/>
      <w:lvlText w:val="%1)"/>
      <w:lvlJc w:val="left"/>
      <w:pPr>
        <w:ind w:left="720" w:hanging="360"/>
      </w:pPr>
    </w:lvl>
    <w:lvl w:ilvl="1" w:tplc="66A089A8">
      <w:start w:val="1"/>
      <w:numFmt w:val="lowerLetter"/>
      <w:lvlText w:val="%2."/>
      <w:lvlJc w:val="left"/>
      <w:pPr>
        <w:ind w:left="1440" w:hanging="360"/>
      </w:pPr>
    </w:lvl>
    <w:lvl w:ilvl="2" w:tplc="7238449C">
      <w:start w:val="1"/>
      <w:numFmt w:val="lowerRoman"/>
      <w:lvlText w:val="%3."/>
      <w:lvlJc w:val="right"/>
      <w:pPr>
        <w:ind w:left="2160" w:hanging="180"/>
      </w:pPr>
    </w:lvl>
    <w:lvl w:ilvl="3" w:tplc="9BC44948">
      <w:start w:val="1"/>
      <w:numFmt w:val="decimal"/>
      <w:lvlText w:val="%4."/>
      <w:lvlJc w:val="left"/>
      <w:pPr>
        <w:ind w:left="2880" w:hanging="360"/>
      </w:pPr>
    </w:lvl>
    <w:lvl w:ilvl="4" w:tplc="E126EC56">
      <w:start w:val="1"/>
      <w:numFmt w:val="lowerLetter"/>
      <w:lvlText w:val="%5."/>
      <w:lvlJc w:val="left"/>
      <w:pPr>
        <w:ind w:left="3600" w:hanging="360"/>
      </w:pPr>
    </w:lvl>
    <w:lvl w:ilvl="5" w:tplc="6330C024">
      <w:start w:val="1"/>
      <w:numFmt w:val="lowerRoman"/>
      <w:lvlText w:val="%6."/>
      <w:lvlJc w:val="right"/>
      <w:pPr>
        <w:ind w:left="4320" w:hanging="180"/>
      </w:pPr>
    </w:lvl>
    <w:lvl w:ilvl="6" w:tplc="E1287712">
      <w:start w:val="1"/>
      <w:numFmt w:val="decimal"/>
      <w:lvlText w:val="%7."/>
      <w:lvlJc w:val="left"/>
      <w:pPr>
        <w:ind w:left="5040" w:hanging="360"/>
      </w:pPr>
    </w:lvl>
    <w:lvl w:ilvl="7" w:tplc="7B46CD4C">
      <w:start w:val="1"/>
      <w:numFmt w:val="lowerLetter"/>
      <w:lvlText w:val="%8."/>
      <w:lvlJc w:val="left"/>
      <w:pPr>
        <w:ind w:left="5760" w:hanging="360"/>
      </w:pPr>
    </w:lvl>
    <w:lvl w:ilvl="8" w:tplc="5D3EB1E4">
      <w:start w:val="1"/>
      <w:numFmt w:val="lowerRoman"/>
      <w:lvlText w:val="%9."/>
      <w:lvlJc w:val="right"/>
      <w:pPr>
        <w:ind w:left="6480" w:hanging="180"/>
      </w:pPr>
    </w:lvl>
  </w:abstractNum>
  <w:abstractNum w:abstractNumId="12">
    <w:nsid w:val="4A4B7128"/>
    <w:multiLevelType w:val="hybridMultilevel"/>
    <w:tmpl w:val="AB765960"/>
    <w:lvl w:ilvl="0" w:tplc="3ECEF80C">
      <w:start w:val="1"/>
      <w:numFmt w:val="none"/>
      <w:suff w:val="nothing"/>
      <w:lvlText w:val=""/>
      <w:lvlJc w:val="left"/>
      <w:pPr>
        <w:ind w:left="432" w:hanging="432"/>
      </w:pPr>
    </w:lvl>
    <w:lvl w:ilvl="1" w:tplc="66D8011C">
      <w:start w:val="1"/>
      <w:numFmt w:val="none"/>
      <w:suff w:val="nothing"/>
      <w:lvlText w:val=""/>
      <w:lvlJc w:val="left"/>
      <w:pPr>
        <w:ind w:left="576" w:hanging="576"/>
      </w:pPr>
    </w:lvl>
    <w:lvl w:ilvl="2" w:tplc="03065624">
      <w:start w:val="1"/>
      <w:numFmt w:val="none"/>
      <w:suff w:val="nothing"/>
      <w:lvlText w:val=""/>
      <w:lvlJc w:val="left"/>
      <w:pPr>
        <w:ind w:left="720" w:hanging="720"/>
      </w:pPr>
    </w:lvl>
    <w:lvl w:ilvl="3" w:tplc="0DDC0076">
      <w:start w:val="1"/>
      <w:numFmt w:val="none"/>
      <w:suff w:val="nothing"/>
      <w:lvlText w:val=""/>
      <w:lvlJc w:val="left"/>
      <w:pPr>
        <w:ind w:left="864" w:hanging="864"/>
      </w:pPr>
    </w:lvl>
    <w:lvl w:ilvl="4" w:tplc="1EA4F5A8">
      <w:start w:val="1"/>
      <w:numFmt w:val="none"/>
      <w:suff w:val="nothing"/>
      <w:lvlText w:val=""/>
      <w:lvlJc w:val="left"/>
      <w:pPr>
        <w:ind w:left="0" w:firstLine="0"/>
      </w:pPr>
    </w:lvl>
    <w:lvl w:ilvl="5" w:tplc="B4F8016A">
      <w:start w:val="1"/>
      <w:numFmt w:val="none"/>
      <w:suff w:val="nothing"/>
      <w:lvlText w:val=""/>
      <w:lvlJc w:val="left"/>
      <w:pPr>
        <w:ind w:left="0" w:firstLine="0"/>
      </w:pPr>
    </w:lvl>
    <w:lvl w:ilvl="6" w:tplc="856CE4F6">
      <w:start w:val="1"/>
      <w:numFmt w:val="none"/>
      <w:suff w:val="nothing"/>
      <w:lvlText w:val=""/>
      <w:lvlJc w:val="left"/>
      <w:pPr>
        <w:ind w:left="0" w:firstLine="0"/>
      </w:pPr>
    </w:lvl>
    <w:lvl w:ilvl="7" w:tplc="360E4564">
      <w:start w:val="1"/>
      <w:numFmt w:val="none"/>
      <w:suff w:val="nothing"/>
      <w:lvlText w:val=""/>
      <w:lvlJc w:val="left"/>
      <w:pPr>
        <w:ind w:left="0" w:firstLine="0"/>
      </w:pPr>
    </w:lvl>
    <w:lvl w:ilvl="8" w:tplc="5DACEEA6">
      <w:start w:val="1"/>
      <w:numFmt w:val="none"/>
      <w:suff w:val="nothing"/>
      <w:lvlText w:val=""/>
      <w:lvlJc w:val="left"/>
      <w:pPr>
        <w:ind w:left="0" w:firstLine="0"/>
      </w:pPr>
    </w:lvl>
  </w:abstractNum>
  <w:abstractNum w:abstractNumId="13">
    <w:nsid w:val="56EB4213"/>
    <w:multiLevelType w:val="hybridMultilevel"/>
    <w:tmpl w:val="168E8880"/>
    <w:lvl w:ilvl="0" w:tplc="11DC6842">
      <w:start w:val="1"/>
      <w:numFmt w:val="bullet"/>
      <w:lvlText w:val=""/>
      <w:lvlJc w:val="left"/>
      <w:pPr>
        <w:ind w:left="720" w:hanging="360"/>
      </w:pPr>
      <w:rPr>
        <w:rFonts w:cs="Symbol"/>
        <w:sz w:val="24"/>
      </w:rPr>
    </w:lvl>
    <w:lvl w:ilvl="1" w:tplc="1AF81EAE">
      <w:start w:val="1"/>
      <w:numFmt w:val="bullet"/>
      <w:lvlText w:val="o"/>
      <w:lvlJc w:val="left"/>
      <w:pPr>
        <w:ind w:left="1440" w:hanging="360"/>
      </w:pPr>
      <w:rPr>
        <w:rFonts w:cs="Courier New"/>
      </w:rPr>
    </w:lvl>
    <w:lvl w:ilvl="2" w:tplc="47D06B60">
      <w:start w:val="1"/>
      <w:numFmt w:val="bullet"/>
      <w:lvlText w:val=""/>
      <w:lvlJc w:val="left"/>
      <w:pPr>
        <w:ind w:left="2160" w:hanging="360"/>
      </w:pPr>
      <w:rPr>
        <w:rFonts w:cs="Wingdings"/>
      </w:rPr>
    </w:lvl>
    <w:lvl w:ilvl="3" w:tplc="DFFA3304">
      <w:start w:val="1"/>
      <w:numFmt w:val="bullet"/>
      <w:lvlText w:val=""/>
      <w:lvlJc w:val="left"/>
      <w:pPr>
        <w:ind w:left="2880" w:hanging="360"/>
      </w:pPr>
      <w:rPr>
        <w:rFonts w:cs="Symbol"/>
      </w:rPr>
    </w:lvl>
    <w:lvl w:ilvl="4" w:tplc="96EE954C">
      <w:start w:val="1"/>
      <w:numFmt w:val="bullet"/>
      <w:lvlText w:val="o"/>
      <w:lvlJc w:val="left"/>
      <w:pPr>
        <w:ind w:left="3600" w:hanging="360"/>
      </w:pPr>
      <w:rPr>
        <w:rFonts w:cs="Courier New"/>
      </w:rPr>
    </w:lvl>
    <w:lvl w:ilvl="5" w:tplc="286C22C8">
      <w:start w:val="1"/>
      <w:numFmt w:val="bullet"/>
      <w:lvlText w:val=""/>
      <w:lvlJc w:val="left"/>
      <w:pPr>
        <w:ind w:left="4320" w:hanging="360"/>
      </w:pPr>
      <w:rPr>
        <w:rFonts w:cs="Wingdings"/>
      </w:rPr>
    </w:lvl>
    <w:lvl w:ilvl="6" w:tplc="9C9223A8">
      <w:start w:val="1"/>
      <w:numFmt w:val="bullet"/>
      <w:lvlText w:val=""/>
      <w:lvlJc w:val="left"/>
      <w:pPr>
        <w:ind w:left="5040" w:hanging="360"/>
      </w:pPr>
      <w:rPr>
        <w:rFonts w:cs="Symbol"/>
      </w:rPr>
    </w:lvl>
    <w:lvl w:ilvl="7" w:tplc="6C06B44C">
      <w:start w:val="1"/>
      <w:numFmt w:val="bullet"/>
      <w:lvlText w:val="o"/>
      <w:lvlJc w:val="left"/>
      <w:pPr>
        <w:ind w:left="5760" w:hanging="360"/>
      </w:pPr>
      <w:rPr>
        <w:rFonts w:cs="Courier New"/>
      </w:rPr>
    </w:lvl>
    <w:lvl w:ilvl="8" w:tplc="56B26AA8">
      <w:start w:val="1"/>
      <w:numFmt w:val="bullet"/>
      <w:lvlText w:val=""/>
      <w:lvlJc w:val="left"/>
      <w:pPr>
        <w:ind w:left="6480" w:hanging="360"/>
      </w:pPr>
      <w:rPr>
        <w:rFonts w:cs="Wingdings"/>
      </w:rPr>
    </w:lvl>
  </w:abstractNum>
  <w:abstractNum w:abstractNumId="14">
    <w:nsid w:val="5D5F3D43"/>
    <w:multiLevelType w:val="hybridMultilevel"/>
    <w:tmpl w:val="F16EB794"/>
    <w:lvl w:ilvl="0" w:tplc="34982C92">
      <w:start w:val="1"/>
      <w:numFmt w:val="none"/>
      <w:suff w:val="nothing"/>
      <w:lvlText w:val=""/>
      <w:lvlJc w:val="left"/>
      <w:pPr>
        <w:ind w:left="0" w:firstLine="0"/>
      </w:pPr>
    </w:lvl>
    <w:lvl w:ilvl="1" w:tplc="3F2254D8">
      <w:start w:val="1"/>
      <w:numFmt w:val="none"/>
      <w:suff w:val="nothing"/>
      <w:lvlText w:val=""/>
      <w:lvlJc w:val="left"/>
      <w:pPr>
        <w:ind w:left="0" w:firstLine="0"/>
      </w:pPr>
    </w:lvl>
    <w:lvl w:ilvl="2" w:tplc="3DF07416">
      <w:start w:val="1"/>
      <w:numFmt w:val="none"/>
      <w:suff w:val="nothing"/>
      <w:lvlText w:val=""/>
      <w:lvlJc w:val="left"/>
      <w:pPr>
        <w:ind w:left="0" w:firstLine="0"/>
      </w:pPr>
    </w:lvl>
    <w:lvl w:ilvl="3" w:tplc="F356B134">
      <w:start w:val="1"/>
      <w:numFmt w:val="none"/>
      <w:suff w:val="nothing"/>
      <w:lvlText w:val=""/>
      <w:lvlJc w:val="left"/>
      <w:pPr>
        <w:ind w:left="0" w:firstLine="0"/>
      </w:pPr>
    </w:lvl>
    <w:lvl w:ilvl="4" w:tplc="A4889DC6">
      <w:start w:val="1"/>
      <w:numFmt w:val="none"/>
      <w:suff w:val="nothing"/>
      <w:lvlText w:val=""/>
      <w:lvlJc w:val="left"/>
      <w:pPr>
        <w:ind w:left="0" w:firstLine="0"/>
      </w:pPr>
    </w:lvl>
    <w:lvl w:ilvl="5" w:tplc="467EC12A">
      <w:start w:val="1"/>
      <w:numFmt w:val="none"/>
      <w:suff w:val="nothing"/>
      <w:lvlText w:val=""/>
      <w:lvlJc w:val="left"/>
      <w:pPr>
        <w:ind w:left="0" w:firstLine="0"/>
      </w:pPr>
    </w:lvl>
    <w:lvl w:ilvl="6" w:tplc="DBE0A526">
      <w:start w:val="1"/>
      <w:numFmt w:val="none"/>
      <w:suff w:val="nothing"/>
      <w:lvlText w:val=""/>
      <w:lvlJc w:val="left"/>
      <w:pPr>
        <w:ind w:left="0" w:firstLine="0"/>
      </w:pPr>
    </w:lvl>
    <w:lvl w:ilvl="7" w:tplc="1A92AE9C">
      <w:start w:val="1"/>
      <w:numFmt w:val="none"/>
      <w:suff w:val="nothing"/>
      <w:lvlText w:val=""/>
      <w:lvlJc w:val="left"/>
      <w:pPr>
        <w:ind w:left="0" w:firstLine="0"/>
      </w:pPr>
    </w:lvl>
    <w:lvl w:ilvl="8" w:tplc="088EB3E4">
      <w:start w:val="1"/>
      <w:numFmt w:val="none"/>
      <w:suff w:val="nothing"/>
      <w:lvlText w:val=""/>
      <w:lvlJc w:val="left"/>
      <w:pPr>
        <w:ind w:left="0" w:firstLine="0"/>
      </w:pPr>
    </w:lvl>
  </w:abstractNum>
  <w:abstractNum w:abstractNumId="15">
    <w:nsid w:val="65583797"/>
    <w:multiLevelType w:val="hybridMultilevel"/>
    <w:tmpl w:val="C42EB7A0"/>
    <w:lvl w:ilvl="0" w:tplc="2806DC12">
      <w:start w:val="1"/>
      <w:numFmt w:val="decimal"/>
      <w:pStyle w:val="1"/>
      <w:suff w:val="nothing"/>
      <w:lvlText w:val=""/>
      <w:lvlJc w:val="left"/>
      <w:pPr>
        <w:tabs>
          <w:tab w:val="num" w:pos="0"/>
        </w:tabs>
        <w:ind w:left="0" w:firstLine="0"/>
      </w:pPr>
    </w:lvl>
    <w:lvl w:ilvl="1" w:tplc="39084FA2">
      <w:start w:val="1"/>
      <w:numFmt w:val="decimal"/>
      <w:pStyle w:val="2"/>
      <w:suff w:val="nothing"/>
      <w:lvlText w:val=""/>
      <w:lvlJc w:val="left"/>
      <w:pPr>
        <w:tabs>
          <w:tab w:val="num" w:pos="0"/>
        </w:tabs>
        <w:ind w:left="0" w:firstLine="0"/>
      </w:pPr>
    </w:lvl>
    <w:lvl w:ilvl="2" w:tplc="8C8A20BA">
      <w:start w:val="1"/>
      <w:numFmt w:val="decimal"/>
      <w:suff w:val="nothing"/>
      <w:lvlText w:val=""/>
      <w:lvlJc w:val="left"/>
      <w:pPr>
        <w:tabs>
          <w:tab w:val="num" w:pos="0"/>
        </w:tabs>
        <w:ind w:left="0" w:firstLine="0"/>
      </w:pPr>
    </w:lvl>
    <w:lvl w:ilvl="3" w:tplc="DF9CDEE8">
      <w:start w:val="1"/>
      <w:numFmt w:val="decimal"/>
      <w:suff w:val="nothing"/>
      <w:lvlText w:val=""/>
      <w:lvlJc w:val="left"/>
      <w:pPr>
        <w:tabs>
          <w:tab w:val="num" w:pos="0"/>
        </w:tabs>
        <w:ind w:left="0" w:firstLine="0"/>
      </w:pPr>
    </w:lvl>
    <w:lvl w:ilvl="4" w:tplc="1682CBF6">
      <w:start w:val="1"/>
      <w:numFmt w:val="decimal"/>
      <w:suff w:val="nothing"/>
      <w:lvlText w:val=""/>
      <w:lvlJc w:val="left"/>
      <w:pPr>
        <w:tabs>
          <w:tab w:val="num" w:pos="0"/>
        </w:tabs>
        <w:ind w:left="0" w:firstLine="0"/>
      </w:pPr>
    </w:lvl>
    <w:lvl w:ilvl="5" w:tplc="2C36758A">
      <w:start w:val="1"/>
      <w:numFmt w:val="decimal"/>
      <w:suff w:val="nothing"/>
      <w:lvlText w:val=""/>
      <w:lvlJc w:val="left"/>
      <w:pPr>
        <w:tabs>
          <w:tab w:val="num" w:pos="0"/>
        </w:tabs>
        <w:ind w:left="0" w:firstLine="0"/>
      </w:pPr>
    </w:lvl>
    <w:lvl w:ilvl="6" w:tplc="8B1E8C70">
      <w:start w:val="1"/>
      <w:numFmt w:val="decimal"/>
      <w:suff w:val="nothing"/>
      <w:lvlText w:val=""/>
      <w:lvlJc w:val="left"/>
      <w:pPr>
        <w:tabs>
          <w:tab w:val="num" w:pos="0"/>
        </w:tabs>
        <w:ind w:left="0" w:firstLine="0"/>
      </w:pPr>
    </w:lvl>
    <w:lvl w:ilvl="7" w:tplc="45F67F5E">
      <w:start w:val="1"/>
      <w:numFmt w:val="decimal"/>
      <w:suff w:val="nothing"/>
      <w:lvlText w:val=""/>
      <w:lvlJc w:val="left"/>
      <w:pPr>
        <w:tabs>
          <w:tab w:val="num" w:pos="0"/>
        </w:tabs>
        <w:ind w:left="0" w:firstLine="0"/>
      </w:pPr>
    </w:lvl>
    <w:lvl w:ilvl="8" w:tplc="CE507DAE">
      <w:start w:val="1"/>
      <w:numFmt w:val="decimal"/>
      <w:suff w:val="nothing"/>
      <w:lvlText w:val=""/>
      <w:lvlJc w:val="left"/>
      <w:pPr>
        <w:tabs>
          <w:tab w:val="num" w:pos="0"/>
        </w:tabs>
        <w:ind w:left="0" w:firstLine="0"/>
      </w:pPr>
    </w:lvl>
  </w:abstractNum>
  <w:abstractNum w:abstractNumId="16">
    <w:nsid w:val="71506304"/>
    <w:multiLevelType w:val="hybridMultilevel"/>
    <w:tmpl w:val="97A28C98"/>
    <w:lvl w:ilvl="0" w:tplc="4C0A707A">
      <w:start w:val="1"/>
      <w:numFmt w:val="none"/>
      <w:suff w:val="nothing"/>
      <w:lvlText w:val=""/>
      <w:lvlJc w:val="left"/>
      <w:pPr>
        <w:ind w:left="432" w:hanging="432"/>
      </w:pPr>
    </w:lvl>
    <w:lvl w:ilvl="1" w:tplc="60C00720">
      <w:start w:val="1"/>
      <w:numFmt w:val="none"/>
      <w:suff w:val="nothing"/>
      <w:lvlText w:val=""/>
      <w:lvlJc w:val="left"/>
      <w:pPr>
        <w:ind w:left="576" w:hanging="576"/>
      </w:pPr>
    </w:lvl>
    <w:lvl w:ilvl="2" w:tplc="C85E6F9C">
      <w:start w:val="1"/>
      <w:numFmt w:val="none"/>
      <w:suff w:val="nothing"/>
      <w:lvlText w:val=""/>
      <w:lvlJc w:val="left"/>
      <w:pPr>
        <w:ind w:left="720" w:hanging="720"/>
      </w:pPr>
    </w:lvl>
    <w:lvl w:ilvl="3" w:tplc="50880458">
      <w:start w:val="1"/>
      <w:numFmt w:val="none"/>
      <w:suff w:val="nothing"/>
      <w:lvlText w:val=""/>
      <w:lvlJc w:val="left"/>
      <w:pPr>
        <w:ind w:left="864" w:hanging="864"/>
      </w:pPr>
    </w:lvl>
    <w:lvl w:ilvl="4" w:tplc="2766F68E">
      <w:start w:val="1"/>
      <w:numFmt w:val="none"/>
      <w:suff w:val="nothing"/>
      <w:lvlText w:val=""/>
      <w:lvlJc w:val="left"/>
      <w:pPr>
        <w:ind w:left="0" w:firstLine="0"/>
      </w:pPr>
    </w:lvl>
    <w:lvl w:ilvl="5" w:tplc="3B0238CE">
      <w:start w:val="1"/>
      <w:numFmt w:val="none"/>
      <w:suff w:val="nothing"/>
      <w:lvlText w:val=""/>
      <w:lvlJc w:val="left"/>
      <w:pPr>
        <w:ind w:left="0" w:firstLine="0"/>
      </w:pPr>
    </w:lvl>
    <w:lvl w:ilvl="6" w:tplc="A83A4472">
      <w:start w:val="1"/>
      <w:numFmt w:val="none"/>
      <w:suff w:val="nothing"/>
      <w:lvlText w:val=""/>
      <w:lvlJc w:val="left"/>
      <w:pPr>
        <w:ind w:left="0" w:firstLine="0"/>
      </w:pPr>
    </w:lvl>
    <w:lvl w:ilvl="7" w:tplc="5EBA60A8">
      <w:start w:val="1"/>
      <w:numFmt w:val="none"/>
      <w:suff w:val="nothing"/>
      <w:lvlText w:val=""/>
      <w:lvlJc w:val="left"/>
      <w:pPr>
        <w:ind w:left="0" w:firstLine="0"/>
      </w:pPr>
    </w:lvl>
    <w:lvl w:ilvl="8" w:tplc="8C146686">
      <w:start w:val="1"/>
      <w:numFmt w:val="none"/>
      <w:suff w:val="nothing"/>
      <w:lvlText w:val=""/>
      <w:lvlJc w:val="left"/>
      <w:pPr>
        <w:ind w:left="0" w:firstLine="0"/>
      </w:pPr>
    </w:lvl>
  </w:abstractNum>
  <w:abstractNum w:abstractNumId="17">
    <w:nsid w:val="7391595E"/>
    <w:multiLevelType w:val="hybridMultilevel"/>
    <w:tmpl w:val="4FACE64E"/>
    <w:lvl w:ilvl="0" w:tplc="DAF0D706">
      <w:start w:val="1"/>
      <w:numFmt w:val="decimal"/>
      <w:lvlText w:val="%1)"/>
      <w:lvlJc w:val="left"/>
      <w:pPr>
        <w:ind w:left="720" w:hanging="360"/>
      </w:pPr>
    </w:lvl>
    <w:lvl w:ilvl="1" w:tplc="8C841A9C">
      <w:start w:val="1"/>
      <w:numFmt w:val="lowerLetter"/>
      <w:lvlText w:val="%2."/>
      <w:lvlJc w:val="left"/>
      <w:pPr>
        <w:ind w:left="1440" w:hanging="360"/>
      </w:pPr>
    </w:lvl>
    <w:lvl w:ilvl="2" w:tplc="464C5A86">
      <w:start w:val="1"/>
      <w:numFmt w:val="lowerRoman"/>
      <w:lvlText w:val="%3."/>
      <w:lvlJc w:val="right"/>
      <w:pPr>
        <w:ind w:left="2160" w:hanging="180"/>
      </w:pPr>
    </w:lvl>
    <w:lvl w:ilvl="3" w:tplc="42BA5B8A">
      <w:start w:val="1"/>
      <w:numFmt w:val="decimal"/>
      <w:lvlText w:val="%4."/>
      <w:lvlJc w:val="left"/>
      <w:pPr>
        <w:ind w:left="2880" w:hanging="360"/>
      </w:pPr>
    </w:lvl>
    <w:lvl w:ilvl="4" w:tplc="4EEACFBA">
      <w:start w:val="1"/>
      <w:numFmt w:val="lowerLetter"/>
      <w:lvlText w:val="%5."/>
      <w:lvlJc w:val="left"/>
      <w:pPr>
        <w:ind w:left="3600" w:hanging="360"/>
      </w:pPr>
    </w:lvl>
    <w:lvl w:ilvl="5" w:tplc="D24C6D46">
      <w:start w:val="1"/>
      <w:numFmt w:val="lowerRoman"/>
      <w:lvlText w:val="%6."/>
      <w:lvlJc w:val="right"/>
      <w:pPr>
        <w:ind w:left="4320" w:hanging="180"/>
      </w:pPr>
    </w:lvl>
    <w:lvl w:ilvl="6" w:tplc="99FE3EB4">
      <w:start w:val="1"/>
      <w:numFmt w:val="decimal"/>
      <w:lvlText w:val="%7."/>
      <w:lvlJc w:val="left"/>
      <w:pPr>
        <w:ind w:left="5040" w:hanging="360"/>
      </w:pPr>
    </w:lvl>
    <w:lvl w:ilvl="7" w:tplc="DC9A7D48">
      <w:start w:val="1"/>
      <w:numFmt w:val="lowerLetter"/>
      <w:lvlText w:val="%8."/>
      <w:lvlJc w:val="left"/>
      <w:pPr>
        <w:ind w:left="5760" w:hanging="360"/>
      </w:pPr>
    </w:lvl>
    <w:lvl w:ilvl="8" w:tplc="A6D823F6">
      <w:start w:val="1"/>
      <w:numFmt w:val="lowerRoman"/>
      <w:lvlText w:val="%9."/>
      <w:lvlJc w:val="right"/>
      <w:pPr>
        <w:ind w:left="6480" w:hanging="180"/>
      </w:pPr>
    </w:lvl>
  </w:abstractNum>
  <w:abstractNum w:abstractNumId="18">
    <w:nsid w:val="73FA1F3A"/>
    <w:multiLevelType w:val="hybridMultilevel"/>
    <w:tmpl w:val="4E78CAF0"/>
    <w:lvl w:ilvl="0" w:tplc="F190AE84">
      <w:start w:val="1"/>
      <w:numFmt w:val="none"/>
      <w:suff w:val="nothing"/>
      <w:lvlText w:val=""/>
      <w:lvlJc w:val="left"/>
      <w:pPr>
        <w:ind w:left="432" w:hanging="432"/>
      </w:pPr>
    </w:lvl>
    <w:lvl w:ilvl="1" w:tplc="75E685C2">
      <w:start w:val="1"/>
      <w:numFmt w:val="none"/>
      <w:suff w:val="nothing"/>
      <w:lvlText w:val=""/>
      <w:lvlJc w:val="left"/>
      <w:pPr>
        <w:ind w:left="576" w:hanging="576"/>
      </w:pPr>
    </w:lvl>
    <w:lvl w:ilvl="2" w:tplc="E398E3A0">
      <w:start w:val="1"/>
      <w:numFmt w:val="none"/>
      <w:suff w:val="nothing"/>
      <w:lvlText w:val=""/>
      <w:lvlJc w:val="left"/>
      <w:pPr>
        <w:ind w:left="720" w:hanging="720"/>
      </w:pPr>
    </w:lvl>
    <w:lvl w:ilvl="3" w:tplc="2FBA5B74">
      <w:start w:val="1"/>
      <w:numFmt w:val="none"/>
      <w:suff w:val="nothing"/>
      <w:lvlText w:val=""/>
      <w:lvlJc w:val="left"/>
      <w:pPr>
        <w:ind w:left="864" w:hanging="864"/>
      </w:pPr>
    </w:lvl>
    <w:lvl w:ilvl="4" w:tplc="C4707E76">
      <w:start w:val="1"/>
      <w:numFmt w:val="none"/>
      <w:suff w:val="nothing"/>
      <w:lvlText w:val=""/>
      <w:lvlJc w:val="left"/>
      <w:pPr>
        <w:ind w:left="1008" w:hanging="1008"/>
      </w:pPr>
    </w:lvl>
    <w:lvl w:ilvl="5" w:tplc="1D5A7918">
      <w:start w:val="1"/>
      <w:numFmt w:val="none"/>
      <w:suff w:val="nothing"/>
      <w:lvlText w:val=""/>
      <w:lvlJc w:val="left"/>
      <w:pPr>
        <w:ind w:left="1152" w:hanging="1152"/>
      </w:pPr>
    </w:lvl>
    <w:lvl w:ilvl="6" w:tplc="286E6F04">
      <w:start w:val="1"/>
      <w:numFmt w:val="none"/>
      <w:suff w:val="nothing"/>
      <w:lvlText w:val=""/>
      <w:lvlJc w:val="left"/>
      <w:pPr>
        <w:ind w:left="1296" w:hanging="1296"/>
      </w:pPr>
    </w:lvl>
    <w:lvl w:ilvl="7" w:tplc="7CFEA18C">
      <w:start w:val="1"/>
      <w:numFmt w:val="none"/>
      <w:suff w:val="nothing"/>
      <w:lvlText w:val=""/>
      <w:lvlJc w:val="left"/>
      <w:pPr>
        <w:ind w:left="1440" w:hanging="1440"/>
      </w:pPr>
    </w:lvl>
    <w:lvl w:ilvl="8" w:tplc="278ED9DA">
      <w:start w:val="1"/>
      <w:numFmt w:val="none"/>
      <w:suff w:val="nothing"/>
      <w:lvlText w:val=""/>
      <w:lvlJc w:val="left"/>
      <w:pPr>
        <w:ind w:left="1584" w:hanging="1584"/>
      </w:pPr>
    </w:lvl>
  </w:abstractNum>
  <w:abstractNum w:abstractNumId="19">
    <w:nsid w:val="74390915"/>
    <w:multiLevelType w:val="hybridMultilevel"/>
    <w:tmpl w:val="42621A6A"/>
    <w:lvl w:ilvl="0" w:tplc="92D21452">
      <w:start w:val="1"/>
      <w:numFmt w:val="bullet"/>
      <w:lvlText w:val=""/>
      <w:lvlJc w:val="left"/>
      <w:pPr>
        <w:ind w:left="1211" w:hanging="360"/>
      </w:pPr>
      <w:rPr>
        <w:rFonts w:ascii="Symbol" w:hAnsi="Symbol"/>
      </w:rPr>
    </w:lvl>
    <w:lvl w:ilvl="1" w:tplc="D8E210D2">
      <w:start w:val="1"/>
      <w:numFmt w:val="bullet"/>
      <w:lvlText w:val="o"/>
      <w:lvlJc w:val="left"/>
      <w:pPr>
        <w:ind w:left="1648" w:hanging="360"/>
      </w:pPr>
      <w:rPr>
        <w:rFonts w:ascii="Courier New" w:hAnsi="Courier New"/>
      </w:rPr>
    </w:lvl>
    <w:lvl w:ilvl="2" w:tplc="9B8CE49C">
      <w:start w:val="1"/>
      <w:numFmt w:val="bullet"/>
      <w:lvlText w:val=""/>
      <w:lvlJc w:val="left"/>
      <w:pPr>
        <w:ind w:left="2368" w:hanging="360"/>
      </w:pPr>
      <w:rPr>
        <w:rFonts w:ascii="Wingdings" w:hAnsi="Wingdings"/>
      </w:rPr>
    </w:lvl>
    <w:lvl w:ilvl="3" w:tplc="B26ED8F6">
      <w:start w:val="1"/>
      <w:numFmt w:val="bullet"/>
      <w:lvlText w:val=""/>
      <w:lvlJc w:val="left"/>
      <w:pPr>
        <w:ind w:left="3088" w:hanging="360"/>
      </w:pPr>
      <w:rPr>
        <w:rFonts w:ascii="Symbol" w:hAnsi="Symbol"/>
      </w:rPr>
    </w:lvl>
    <w:lvl w:ilvl="4" w:tplc="0FC2DA3E">
      <w:start w:val="1"/>
      <w:numFmt w:val="bullet"/>
      <w:lvlText w:val="o"/>
      <w:lvlJc w:val="left"/>
      <w:pPr>
        <w:ind w:left="3808" w:hanging="360"/>
      </w:pPr>
      <w:rPr>
        <w:rFonts w:ascii="Courier New" w:hAnsi="Courier New"/>
      </w:rPr>
    </w:lvl>
    <w:lvl w:ilvl="5" w:tplc="272E690A">
      <w:start w:val="1"/>
      <w:numFmt w:val="bullet"/>
      <w:lvlText w:val=""/>
      <w:lvlJc w:val="left"/>
      <w:pPr>
        <w:ind w:left="4528" w:hanging="360"/>
      </w:pPr>
      <w:rPr>
        <w:rFonts w:ascii="Wingdings" w:hAnsi="Wingdings"/>
      </w:rPr>
    </w:lvl>
    <w:lvl w:ilvl="6" w:tplc="4024F3A0">
      <w:start w:val="1"/>
      <w:numFmt w:val="bullet"/>
      <w:lvlText w:val=""/>
      <w:lvlJc w:val="left"/>
      <w:pPr>
        <w:ind w:left="5248" w:hanging="360"/>
      </w:pPr>
      <w:rPr>
        <w:rFonts w:ascii="Symbol" w:hAnsi="Symbol"/>
      </w:rPr>
    </w:lvl>
    <w:lvl w:ilvl="7" w:tplc="FEE89A3C">
      <w:start w:val="1"/>
      <w:numFmt w:val="bullet"/>
      <w:lvlText w:val="o"/>
      <w:lvlJc w:val="left"/>
      <w:pPr>
        <w:ind w:left="5968" w:hanging="360"/>
      </w:pPr>
      <w:rPr>
        <w:rFonts w:ascii="Courier New" w:hAnsi="Courier New"/>
      </w:rPr>
    </w:lvl>
    <w:lvl w:ilvl="8" w:tplc="7ABC039C">
      <w:start w:val="1"/>
      <w:numFmt w:val="bullet"/>
      <w:lvlText w:val=""/>
      <w:lvlJc w:val="left"/>
      <w:pPr>
        <w:ind w:left="6688" w:hanging="360"/>
      </w:pPr>
      <w:rPr>
        <w:rFonts w:ascii="Wingdings" w:hAnsi="Wingdings"/>
      </w:rPr>
    </w:lvl>
  </w:abstractNum>
  <w:num w:numId="1">
    <w:abstractNumId w:val="3"/>
  </w:num>
  <w:num w:numId="2">
    <w:abstractNumId w:val="16"/>
  </w:num>
  <w:num w:numId="3">
    <w:abstractNumId w:val="10"/>
  </w:num>
  <w:num w:numId="4">
    <w:abstractNumId w:val="13"/>
  </w:num>
  <w:num w:numId="5">
    <w:abstractNumId w:val="4"/>
  </w:num>
  <w:num w:numId="6">
    <w:abstractNumId w:val="11"/>
  </w:num>
  <w:num w:numId="7">
    <w:abstractNumId w:val="2"/>
  </w:num>
  <w:num w:numId="8">
    <w:abstractNumId w:val="18"/>
  </w:num>
  <w:num w:numId="9">
    <w:abstractNumId w:val="5"/>
  </w:num>
  <w:num w:numId="10">
    <w:abstractNumId w:val="12"/>
  </w:num>
  <w:num w:numId="11">
    <w:abstractNumId w:val="1"/>
  </w:num>
  <w:num w:numId="12">
    <w:abstractNumId w:val="9"/>
  </w:num>
  <w:num w:numId="13">
    <w:abstractNumId w:val="14"/>
  </w:num>
  <w:num w:numId="14">
    <w:abstractNumId w:val="15"/>
  </w:num>
  <w:num w:numId="15">
    <w:abstractNumId w:val="19"/>
  </w:num>
  <w:num w:numId="16">
    <w:abstractNumId w:val="17"/>
  </w:num>
  <w:num w:numId="17">
    <w:abstractNumId w:val="0"/>
  </w:num>
  <w:num w:numId="18">
    <w:abstractNumId w:val="6"/>
  </w:num>
  <w:num w:numId="19">
    <w:abstractNumId w:val="7"/>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FCA"/>
    <w:rsid w:val="00014FEC"/>
    <w:rsid w:val="000325F3"/>
    <w:rsid w:val="00042D21"/>
    <w:rsid w:val="00051FD7"/>
    <w:rsid w:val="0005646B"/>
    <w:rsid w:val="00085583"/>
    <w:rsid w:val="000B632C"/>
    <w:rsid w:val="000C0560"/>
    <w:rsid w:val="0010321D"/>
    <w:rsid w:val="001145B2"/>
    <w:rsid w:val="001232DE"/>
    <w:rsid w:val="001471F6"/>
    <w:rsid w:val="00152D57"/>
    <w:rsid w:val="0016452E"/>
    <w:rsid w:val="00166BFB"/>
    <w:rsid w:val="00167AEA"/>
    <w:rsid w:val="00174C6E"/>
    <w:rsid w:val="001D18BE"/>
    <w:rsid w:val="001E4A35"/>
    <w:rsid w:val="001E709D"/>
    <w:rsid w:val="00221422"/>
    <w:rsid w:val="002440EF"/>
    <w:rsid w:val="0027171E"/>
    <w:rsid w:val="00273114"/>
    <w:rsid w:val="002D0439"/>
    <w:rsid w:val="002F3346"/>
    <w:rsid w:val="002F7CAC"/>
    <w:rsid w:val="003027E9"/>
    <w:rsid w:val="00316846"/>
    <w:rsid w:val="00352B71"/>
    <w:rsid w:val="003D4E1D"/>
    <w:rsid w:val="003E4446"/>
    <w:rsid w:val="003E51AC"/>
    <w:rsid w:val="003F0119"/>
    <w:rsid w:val="00446E76"/>
    <w:rsid w:val="00457D77"/>
    <w:rsid w:val="00466098"/>
    <w:rsid w:val="004A0883"/>
    <w:rsid w:val="004B7682"/>
    <w:rsid w:val="004D6B3B"/>
    <w:rsid w:val="00553D33"/>
    <w:rsid w:val="00554BF3"/>
    <w:rsid w:val="005B4C45"/>
    <w:rsid w:val="005D025D"/>
    <w:rsid w:val="005D0A98"/>
    <w:rsid w:val="005E6612"/>
    <w:rsid w:val="005F1006"/>
    <w:rsid w:val="005F4EA3"/>
    <w:rsid w:val="005F4F76"/>
    <w:rsid w:val="00606466"/>
    <w:rsid w:val="0061227C"/>
    <w:rsid w:val="0062750C"/>
    <w:rsid w:val="00641645"/>
    <w:rsid w:val="006465A4"/>
    <w:rsid w:val="00655027"/>
    <w:rsid w:val="0067345D"/>
    <w:rsid w:val="00675DB6"/>
    <w:rsid w:val="00697A8B"/>
    <w:rsid w:val="006A48F9"/>
    <w:rsid w:val="006B49AD"/>
    <w:rsid w:val="006C2171"/>
    <w:rsid w:val="006C2AA1"/>
    <w:rsid w:val="00704214"/>
    <w:rsid w:val="00733253"/>
    <w:rsid w:val="00744508"/>
    <w:rsid w:val="007616F9"/>
    <w:rsid w:val="00787304"/>
    <w:rsid w:val="0079202F"/>
    <w:rsid w:val="0079442D"/>
    <w:rsid w:val="007E1CF6"/>
    <w:rsid w:val="007E2CE9"/>
    <w:rsid w:val="007E5078"/>
    <w:rsid w:val="00832078"/>
    <w:rsid w:val="00851E6C"/>
    <w:rsid w:val="00852A8A"/>
    <w:rsid w:val="00854942"/>
    <w:rsid w:val="00887C48"/>
    <w:rsid w:val="00890910"/>
    <w:rsid w:val="00895B37"/>
    <w:rsid w:val="008A07A2"/>
    <w:rsid w:val="008A7FCA"/>
    <w:rsid w:val="008E4E08"/>
    <w:rsid w:val="008E7765"/>
    <w:rsid w:val="009112BD"/>
    <w:rsid w:val="009150AD"/>
    <w:rsid w:val="00925D15"/>
    <w:rsid w:val="00926708"/>
    <w:rsid w:val="00933157"/>
    <w:rsid w:val="009451CE"/>
    <w:rsid w:val="00966464"/>
    <w:rsid w:val="00986703"/>
    <w:rsid w:val="009970AF"/>
    <w:rsid w:val="009A659A"/>
    <w:rsid w:val="009C369C"/>
    <w:rsid w:val="009C6CD5"/>
    <w:rsid w:val="009D6E48"/>
    <w:rsid w:val="00A028C5"/>
    <w:rsid w:val="00A150CC"/>
    <w:rsid w:val="00A159DA"/>
    <w:rsid w:val="00A166E6"/>
    <w:rsid w:val="00A328E9"/>
    <w:rsid w:val="00A37F34"/>
    <w:rsid w:val="00A64D7D"/>
    <w:rsid w:val="00A67495"/>
    <w:rsid w:val="00A875E3"/>
    <w:rsid w:val="00AC3C37"/>
    <w:rsid w:val="00AC52E5"/>
    <w:rsid w:val="00AD52E6"/>
    <w:rsid w:val="00B23803"/>
    <w:rsid w:val="00B61F17"/>
    <w:rsid w:val="00B81741"/>
    <w:rsid w:val="00BE4358"/>
    <w:rsid w:val="00C25B9A"/>
    <w:rsid w:val="00C54EF9"/>
    <w:rsid w:val="00CA61FE"/>
    <w:rsid w:val="00CE2EDC"/>
    <w:rsid w:val="00D41D28"/>
    <w:rsid w:val="00D573D2"/>
    <w:rsid w:val="00D67A42"/>
    <w:rsid w:val="00D85629"/>
    <w:rsid w:val="00DC3AB8"/>
    <w:rsid w:val="00DD1DBD"/>
    <w:rsid w:val="00E111E1"/>
    <w:rsid w:val="00E70D0E"/>
    <w:rsid w:val="00E94AA5"/>
    <w:rsid w:val="00F02DBE"/>
    <w:rsid w:val="00F06A7B"/>
    <w:rsid w:val="00F55E72"/>
    <w:rsid w:val="00F64B26"/>
    <w:rsid w:val="00FA0E0C"/>
    <w:rsid w:val="00FC6948"/>
    <w:rsid w:val="00FF7B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1">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1">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1">
    <w:name w:val="Знак Знак1"/>
    <w:qFormat/>
    <w:rPr>
      <w:lang w:val="en-US"/>
    </w:rPr>
  </w:style>
  <w:style w:type="character" w:customStyle="1" w:styleId="41">
    <w:name w:val="Знак Знак4"/>
    <w:qFormat/>
    <w:rPr>
      <w:lang w:val="en-US" w:bidi="ar-SA"/>
    </w:rPr>
  </w:style>
  <w:style w:type="character" w:customStyle="1" w:styleId="32">
    <w:name w:val="Знак Знак3"/>
    <w:qFormat/>
    <w:rPr>
      <w:sz w:val="24"/>
      <w:szCs w:val="24"/>
      <w:lang w:val="ru-RU" w:bidi="ar-SA"/>
    </w:rPr>
  </w:style>
  <w:style w:type="character" w:customStyle="1" w:styleId="21">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2">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2">
    <w:name w:val="toc 1"/>
    <w:basedOn w:val="a"/>
    <w:uiPriority w:val="39"/>
    <w:unhideWhenUsed/>
    <w:pPr>
      <w:spacing w:before="120" w:line="276" w:lineRule="auto"/>
    </w:pPr>
    <w:rPr>
      <w:rFonts w:eastAsia="Calibri"/>
      <w:b/>
      <w:bCs/>
      <w:i/>
      <w:iCs/>
    </w:rPr>
  </w:style>
  <w:style w:type="paragraph" w:styleId="23">
    <w:name w:val="toc 2"/>
    <w:basedOn w:val="a"/>
    <w:uiPriority w:val="39"/>
    <w:pPr>
      <w:spacing w:before="120" w:line="276" w:lineRule="auto"/>
      <w:ind w:left="220"/>
    </w:pPr>
    <w:rPr>
      <w:rFonts w:eastAsia="Calibri"/>
      <w:b/>
      <w:bCs/>
      <w:sz w:val="22"/>
      <w:szCs w:val="22"/>
    </w:rPr>
  </w:style>
  <w:style w:type="paragraph" w:styleId="33">
    <w:name w:val="toc 3"/>
    <w:basedOn w:val="a"/>
    <w:uiPriority w:val="39"/>
    <w:unhideWhenUsed/>
    <w:pPr>
      <w:spacing w:after="57"/>
      <w:ind w:left="567"/>
    </w:pPr>
  </w:style>
  <w:style w:type="paragraph" w:styleId="42">
    <w:name w:val="toc 4"/>
    <w:basedOn w:val="a"/>
    <w:uiPriority w:val="39"/>
    <w:unhideWhenUsed/>
    <w:pPr>
      <w:spacing w:after="57"/>
      <w:ind w:left="850"/>
    </w:pPr>
  </w:style>
  <w:style w:type="paragraph" w:styleId="52">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3">
    <w:name w:val="Название объекта5"/>
    <w:basedOn w:val="a"/>
    <w:qFormat/>
    <w:pPr>
      <w:suppressLineNumbers/>
      <w:spacing w:before="120" w:after="120"/>
    </w:pPr>
    <w:rPr>
      <w:i/>
      <w:iCs/>
    </w:rPr>
  </w:style>
  <w:style w:type="paragraph" w:customStyle="1" w:styleId="54">
    <w:name w:val="Указатель5"/>
    <w:basedOn w:val="a"/>
    <w:qFormat/>
    <w:pPr>
      <w:suppressLineNumbers/>
    </w:pPr>
  </w:style>
  <w:style w:type="paragraph" w:customStyle="1" w:styleId="43">
    <w:name w:val="Название объекта4"/>
    <w:basedOn w:val="a"/>
    <w:qFormat/>
    <w:pPr>
      <w:suppressLineNumbers/>
      <w:spacing w:before="120" w:after="120"/>
    </w:pPr>
    <w:rPr>
      <w:i/>
      <w:iCs/>
    </w:rPr>
  </w:style>
  <w:style w:type="paragraph" w:customStyle="1" w:styleId="44">
    <w:name w:val="Указатель4"/>
    <w:basedOn w:val="a"/>
    <w:qFormat/>
    <w:pPr>
      <w:suppressLineNumbers/>
    </w:pPr>
  </w:style>
  <w:style w:type="paragraph" w:customStyle="1" w:styleId="34">
    <w:name w:val="Название объекта3"/>
    <w:basedOn w:val="a0"/>
    <w:qFormat/>
    <w:rPr>
      <w:sz w:val="56"/>
      <w:szCs w:val="56"/>
    </w:rPr>
  </w:style>
  <w:style w:type="paragraph" w:customStyle="1" w:styleId="35">
    <w:name w:val="Указатель3"/>
    <w:basedOn w:val="a"/>
    <w:qFormat/>
    <w:pPr>
      <w:suppressLineNumbers/>
    </w:pPr>
  </w:style>
  <w:style w:type="paragraph" w:customStyle="1" w:styleId="24">
    <w:name w:val="Название объекта2"/>
    <w:basedOn w:val="a"/>
    <w:qFormat/>
    <w:pPr>
      <w:suppressLineNumbers/>
      <w:spacing w:before="120" w:after="120"/>
    </w:pPr>
    <w:rPr>
      <w:i/>
      <w:iCs/>
    </w:rPr>
  </w:style>
  <w:style w:type="paragraph" w:customStyle="1" w:styleId="25">
    <w:name w:val="Указатель2"/>
    <w:basedOn w:val="a"/>
    <w:qFormat/>
    <w:pPr>
      <w:suppressLineNumbers/>
    </w:pPr>
  </w:style>
  <w:style w:type="paragraph" w:customStyle="1" w:styleId="13">
    <w:name w:val="Название объекта1"/>
    <w:basedOn w:val="a"/>
    <w:qFormat/>
    <w:pPr>
      <w:suppressLineNumbers/>
      <w:spacing w:before="120" w:after="120"/>
    </w:pPr>
    <w:rPr>
      <w:i/>
      <w:iCs/>
    </w:rPr>
  </w:style>
  <w:style w:type="paragraph" w:customStyle="1" w:styleId="14">
    <w:name w:val="Указатель1"/>
    <w:basedOn w:val="a"/>
    <w:qFormat/>
    <w:pPr>
      <w:suppressLineNumbers/>
    </w:pPr>
  </w:style>
  <w:style w:type="paragraph" w:customStyle="1" w:styleId="15">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keepNext/>
      <w:widowControl w:val="0"/>
    </w:pPr>
    <w:rPr>
      <w:rFonts w:eastAsia="Andale Sans UI"/>
      <w:color w:val="00000A"/>
      <w:sz w:val="24"/>
      <w:szCs w:val="24"/>
      <w:lang w:bidi="ar-SA"/>
    </w:rPr>
  </w:style>
  <w:style w:type="paragraph" w:styleId="1">
    <w:name w:val="heading 1"/>
    <w:pPr>
      <w:keepNext/>
      <w:widowControl w:val="0"/>
      <w:numPr>
        <w:numId w:val="14"/>
      </w:numPr>
      <w:pBdr>
        <w:top w:val="none" w:sz="0" w:space="0" w:color="000000"/>
        <w:left w:val="none" w:sz="0" w:space="0" w:color="000000"/>
        <w:bottom w:val="none" w:sz="0" w:space="0" w:color="000000"/>
        <w:right w:val="none" w:sz="0" w:space="0" w:color="000000"/>
        <w:between w:val="none" w:sz="4" w:space="0" w:color="000000"/>
      </w:pBdr>
      <w:spacing w:before="240" w:after="60"/>
      <w:outlineLvl w:val="0"/>
    </w:pPr>
    <w:rPr>
      <w:rFonts w:ascii="Arial" w:eastAsia="Arial" w:hAnsi="Arial"/>
      <w:b/>
      <w:sz w:val="28"/>
      <w:szCs w:val="24"/>
      <w:lang w:bidi="ar-SA"/>
    </w:rPr>
  </w:style>
  <w:style w:type="paragraph" w:styleId="2">
    <w:name w:val="heading 2"/>
    <w:pPr>
      <w:keepNext/>
      <w:widowControl w:val="0"/>
      <w:numPr>
        <w:ilvl w:val="1"/>
        <w:numId w:val="14"/>
      </w:numPr>
      <w:pBdr>
        <w:top w:val="none" w:sz="0" w:space="0" w:color="000000"/>
        <w:left w:val="none" w:sz="0" w:space="0" w:color="000000"/>
        <w:bottom w:val="none" w:sz="0" w:space="0" w:color="000000"/>
        <w:right w:val="none" w:sz="0" w:space="0" w:color="000000"/>
        <w:between w:val="none" w:sz="4" w:space="0" w:color="000000"/>
      </w:pBdr>
      <w:spacing w:before="240" w:after="60" w:line="276" w:lineRule="auto"/>
      <w:outlineLvl w:val="1"/>
    </w:pPr>
    <w:rPr>
      <w:rFonts w:ascii="Arial" w:eastAsia="Calibri" w:hAnsi="Arial"/>
      <w:b/>
      <w:bCs/>
      <w:i/>
      <w:iCs/>
      <w:sz w:val="28"/>
      <w:szCs w:val="28"/>
      <w:lang w:bidi="ar-SA"/>
    </w:rPr>
  </w:style>
  <w:style w:type="paragraph" w:styleId="3">
    <w:name w:val="heading 3"/>
    <w:basedOn w:val="a0"/>
    <w:pPr>
      <w:keepNext w:val="0"/>
      <w:widowControl/>
      <w:numPr>
        <w:ilvl w:val="2"/>
        <w:numId w:val="18"/>
      </w:numPr>
      <w:pBdr>
        <w:top w:val="none" w:sz="4" w:space="0" w:color="000000"/>
        <w:left w:val="none" w:sz="4" w:space="0" w:color="000000"/>
        <w:bottom w:val="none" w:sz="4" w:space="0" w:color="000000"/>
        <w:right w:val="none" w:sz="4" w:space="0" w:color="000000"/>
        <w:between w:val="none" w:sz="4" w:space="0" w:color="000000"/>
      </w:pBdr>
      <w:spacing w:before="140" w:after="120"/>
      <w:outlineLvl w:val="2"/>
    </w:pPr>
    <w:rPr>
      <w:rFonts w:eastAsia="Times New Roman"/>
      <w:color w:val="auto"/>
      <w:sz w:val="28"/>
      <w:szCs w:val="28"/>
    </w:rPr>
  </w:style>
  <w:style w:type="paragraph" w:styleId="4">
    <w:name w:val="heading 4"/>
    <w:pPr>
      <w:numPr>
        <w:ilvl w:val="3"/>
        <w:numId w:val="18"/>
      </w:numPr>
      <w:pBdr>
        <w:top w:val="none" w:sz="4" w:space="0" w:color="000000"/>
        <w:left w:val="none" w:sz="4" w:space="0" w:color="000000"/>
        <w:bottom w:val="none" w:sz="4" w:space="0" w:color="000000"/>
        <w:right w:val="none" w:sz="4" w:space="0" w:color="000000"/>
        <w:between w:val="none" w:sz="4" w:space="0" w:color="000000"/>
      </w:pBdr>
      <w:spacing w:before="280" w:after="280"/>
      <w:outlineLvl w:val="3"/>
    </w:pPr>
    <w:rPr>
      <w:b/>
      <w:bCs/>
      <w:sz w:val="24"/>
      <w:szCs w:val="24"/>
      <w:lang w:bidi="ar-SA"/>
    </w:rPr>
  </w:style>
  <w:style w:type="paragraph" w:styleId="5">
    <w:name w:val="heading 5"/>
    <w:basedOn w:val="a"/>
    <w:uiPriority w:val="9"/>
    <w:unhideWhenUsed/>
    <w:qFormat/>
    <w:pPr>
      <w:keepLines/>
      <w:spacing w:before="320" w:after="200"/>
      <w:outlineLvl w:val="4"/>
    </w:pPr>
    <w:rPr>
      <w:rFonts w:ascii="Arial" w:eastAsia="Arial" w:hAnsi="Arial" w:cs="Arial"/>
      <w:b/>
      <w:bCs/>
    </w:rPr>
  </w:style>
  <w:style w:type="paragraph" w:styleId="6">
    <w:name w:val="heading 6"/>
    <w:basedOn w:val="a"/>
    <w:uiPriority w:val="9"/>
    <w:unhideWhenUsed/>
    <w:qFormat/>
    <w:pPr>
      <w:keepLines/>
      <w:spacing w:before="320" w:after="200"/>
      <w:outlineLvl w:val="5"/>
    </w:pPr>
    <w:rPr>
      <w:rFonts w:ascii="Arial" w:eastAsia="Arial" w:hAnsi="Arial" w:cs="Arial"/>
      <w:b/>
      <w:bCs/>
      <w:sz w:val="22"/>
      <w:szCs w:val="22"/>
    </w:rPr>
  </w:style>
  <w:style w:type="paragraph" w:styleId="7">
    <w:name w:val="heading 7"/>
    <w:basedOn w:val="a"/>
    <w:uiPriority w:val="9"/>
    <w:unhideWhenUsed/>
    <w:qFormat/>
    <w:pPr>
      <w:keepLines/>
      <w:spacing w:before="320" w:after="200"/>
      <w:outlineLvl w:val="6"/>
    </w:pPr>
    <w:rPr>
      <w:rFonts w:ascii="Arial" w:eastAsia="Arial" w:hAnsi="Arial" w:cs="Arial"/>
      <w:b/>
      <w:bCs/>
      <w:i/>
      <w:iCs/>
      <w:sz w:val="22"/>
      <w:szCs w:val="22"/>
    </w:rPr>
  </w:style>
  <w:style w:type="paragraph" w:styleId="8">
    <w:name w:val="heading 8"/>
    <w:basedOn w:val="a"/>
    <w:uiPriority w:val="9"/>
    <w:unhideWhenUsed/>
    <w:qFormat/>
    <w:pPr>
      <w:keepLines/>
      <w:spacing w:before="320" w:after="200"/>
      <w:outlineLvl w:val="7"/>
    </w:pPr>
    <w:rPr>
      <w:rFonts w:ascii="Arial" w:eastAsia="Arial" w:hAnsi="Arial" w:cs="Arial"/>
      <w:i/>
      <w:iCs/>
      <w:sz w:val="22"/>
      <w:szCs w:val="22"/>
    </w:rPr>
  </w:style>
  <w:style w:type="paragraph" w:styleId="9">
    <w:name w:val="heading 9"/>
    <w:basedOn w:val="a"/>
    <w:uiPriority w:val="9"/>
    <w:unhideWhenUsed/>
    <w:qFormat/>
    <w:pPr>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a5">
    <w:name w:val="Без интервала Знак"/>
    <w:link w:val="a6"/>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lang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lang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lang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lang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lang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lang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lang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lang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7">
    <w:name w:val="Hyperlink"/>
    <w:uiPriority w:val="99"/>
    <w:qFormat/>
    <w:rPr>
      <w:color w:val="0000FF"/>
      <w:u w:val="single"/>
    </w:rPr>
  </w:style>
  <w:style w:type="character" w:customStyle="1" w:styleId="Heading1Char">
    <w:name w:val="Heading 1 Char"/>
    <w:uiPriority w:val="9"/>
    <w:qFormat/>
    <w:rPr>
      <w:rFonts w:ascii="Arial" w:eastAsia="Arial" w:hAnsi="Arial" w:cs="Arial"/>
      <w:sz w:val="40"/>
      <w:szCs w:val="40"/>
    </w:rPr>
  </w:style>
  <w:style w:type="character" w:customStyle="1" w:styleId="Heading2Char">
    <w:name w:val="Heading 2 Char"/>
    <w:uiPriority w:val="9"/>
    <w:qFormat/>
    <w:rPr>
      <w:rFonts w:ascii="Arial" w:eastAsia="Arial" w:hAnsi="Arial" w:cs="Arial"/>
      <w:sz w:val="34"/>
    </w:rPr>
  </w:style>
  <w:style w:type="character" w:customStyle="1" w:styleId="Heading3Char">
    <w:name w:val="Heading 3 Char"/>
    <w:uiPriority w:val="9"/>
    <w:qFormat/>
    <w:rPr>
      <w:rFonts w:ascii="Arial" w:eastAsia="Arial" w:hAnsi="Arial" w:cs="Arial"/>
      <w:sz w:val="30"/>
      <w:szCs w:val="30"/>
    </w:rPr>
  </w:style>
  <w:style w:type="character" w:customStyle="1" w:styleId="Heading4Char">
    <w:name w:val="Heading 4 Char"/>
    <w:uiPriority w:val="9"/>
    <w:qFormat/>
    <w:rPr>
      <w:rFonts w:ascii="Arial" w:eastAsia="Arial" w:hAnsi="Arial" w:cs="Arial"/>
      <w:b/>
      <w:bCs/>
      <w:sz w:val="26"/>
      <w:szCs w:val="26"/>
    </w:rPr>
  </w:style>
  <w:style w:type="character" w:customStyle="1" w:styleId="Heading5Char">
    <w:name w:val="Heading 5 Char"/>
    <w:uiPriority w:val="9"/>
    <w:qFormat/>
    <w:rPr>
      <w:rFonts w:ascii="Arial" w:eastAsia="Arial" w:hAnsi="Arial" w:cs="Arial"/>
      <w:b/>
      <w:bCs/>
      <w:sz w:val="24"/>
      <w:szCs w:val="24"/>
    </w:rPr>
  </w:style>
  <w:style w:type="character" w:customStyle="1" w:styleId="Heading6Char">
    <w:name w:val="Heading 6 Char"/>
    <w:uiPriority w:val="9"/>
    <w:qFormat/>
    <w:rPr>
      <w:rFonts w:ascii="Arial" w:eastAsia="Arial" w:hAnsi="Arial" w:cs="Arial"/>
      <w:b/>
      <w:bCs/>
      <w:sz w:val="22"/>
      <w:szCs w:val="22"/>
    </w:rPr>
  </w:style>
  <w:style w:type="character" w:customStyle="1" w:styleId="Heading7Char">
    <w:name w:val="Heading 7 Char"/>
    <w:uiPriority w:val="9"/>
    <w:qFormat/>
    <w:rPr>
      <w:rFonts w:ascii="Arial" w:eastAsia="Arial" w:hAnsi="Arial" w:cs="Arial"/>
      <w:b/>
      <w:bCs/>
      <w:i/>
      <w:iCs/>
      <w:sz w:val="22"/>
      <w:szCs w:val="22"/>
    </w:rPr>
  </w:style>
  <w:style w:type="character" w:customStyle="1" w:styleId="Heading8Char">
    <w:name w:val="Heading 8 Char"/>
    <w:uiPriority w:val="9"/>
    <w:qFormat/>
    <w:rPr>
      <w:rFonts w:ascii="Arial" w:eastAsia="Arial" w:hAnsi="Arial" w:cs="Arial"/>
      <w:i/>
      <w:iCs/>
      <w:sz w:val="22"/>
      <w:szCs w:val="22"/>
    </w:rPr>
  </w:style>
  <w:style w:type="character" w:customStyle="1" w:styleId="Heading9Char">
    <w:name w:val="Heading 9 Char"/>
    <w:uiPriority w:val="9"/>
    <w:qFormat/>
    <w:rPr>
      <w:rFonts w:ascii="Arial" w:eastAsia="Arial" w:hAnsi="Arial" w:cs="Arial"/>
      <w:i/>
      <w:iCs/>
      <w:sz w:val="21"/>
      <w:szCs w:val="21"/>
    </w:rPr>
  </w:style>
  <w:style w:type="character" w:customStyle="1" w:styleId="TitleChar">
    <w:name w:val="Title Char"/>
    <w:uiPriority w:val="10"/>
    <w:qFormat/>
    <w:rPr>
      <w:sz w:val="48"/>
      <w:szCs w:val="48"/>
    </w:rPr>
  </w:style>
  <w:style w:type="character" w:customStyle="1" w:styleId="SubtitleChar">
    <w:name w:val="Subtitle Char"/>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uiPriority w:val="99"/>
    <w:qFormat/>
  </w:style>
  <w:style w:type="character" w:customStyle="1" w:styleId="FooterChar">
    <w:name w:val="Footer Char"/>
    <w:uiPriority w:val="99"/>
    <w:qFormat/>
  </w:style>
  <w:style w:type="character" w:customStyle="1" w:styleId="CaptionChar">
    <w:name w:val="Caption Char"/>
    <w:uiPriority w:val="99"/>
    <w:qFormat/>
  </w:style>
  <w:style w:type="character" w:customStyle="1" w:styleId="-">
    <w:name w:val="Интернет-ссылка"/>
    <w:rPr>
      <w:color w:val="0000FF"/>
      <w:u w:val="single"/>
    </w:rPr>
  </w:style>
  <w:style w:type="character" w:customStyle="1" w:styleId="FootnoteTextChar">
    <w:name w:val="Footnote Text Char"/>
    <w:uiPriority w:val="99"/>
    <w:qFormat/>
    <w:rPr>
      <w:sz w:val="18"/>
    </w:rPr>
  </w:style>
  <w:style w:type="character" w:styleId="a8">
    <w:name w:val="footnote reference"/>
    <w:uiPriority w:val="99"/>
    <w:unhideWhenUsed/>
    <w:qFormat/>
    <w:rPr>
      <w:vertAlign w:val="superscript"/>
    </w:rPr>
  </w:style>
  <w:style w:type="character" w:customStyle="1" w:styleId="EndnoteTextChar">
    <w:name w:val="Endnote Text Char"/>
    <w:uiPriority w:val="99"/>
    <w:qFormat/>
    <w:rPr>
      <w:sz w:val="20"/>
    </w:rPr>
  </w:style>
  <w:style w:type="character" w:styleId="a9">
    <w:name w:val="endnote reference"/>
    <w:uiPriority w:val="99"/>
    <w:semiHidden/>
    <w:unhideWhenUsed/>
    <w:qFormat/>
    <w:rPr>
      <w:vertAlign w:val="superscript"/>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sz w:val="22"/>
      <w:szCs w:val="22"/>
      <w:lang w:val="ru-RU"/>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70">
    <w:name w:val="Основной шрифт абзаца7"/>
    <w:qFormat/>
  </w:style>
  <w:style w:type="character" w:customStyle="1" w:styleId="60">
    <w:name w:val="Основной шрифт абзаца6"/>
    <w:qFormat/>
  </w:style>
  <w:style w:type="character" w:customStyle="1" w:styleId="50">
    <w:name w:val="Основной шрифт абзаца5"/>
    <w:qFormat/>
  </w:style>
  <w:style w:type="character" w:customStyle="1" w:styleId="40">
    <w:name w:val="Основной шрифт абзаца4"/>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4z0">
    <w:name w:val="WW8Num4z0"/>
    <w:qFormat/>
  </w:style>
  <w:style w:type="character" w:customStyle="1" w:styleId="WW8Num5z0">
    <w:name w:val="WW8Num5z0"/>
    <w:qFormat/>
    <w:rPr>
      <w:rFonts w:ascii="Symbol" w:hAnsi="Symbol"/>
    </w:rPr>
  </w:style>
  <w:style w:type="character" w:customStyle="1" w:styleId="WW8Num6z0">
    <w:name w:val="WW8Num6z0"/>
    <w:qFormat/>
    <w:rPr>
      <w:rFonts w:ascii="Symbol" w:hAnsi="Symbol"/>
    </w:rPr>
  </w:style>
  <w:style w:type="character" w:customStyle="1" w:styleId="WW8Num7z0">
    <w:name w:val="WW8Num7z0"/>
    <w:qFormat/>
    <w:rPr>
      <w:rFonts w:ascii="Symbol" w:hAnsi="Symbol"/>
    </w:rPr>
  </w:style>
  <w:style w:type="character" w:customStyle="1" w:styleId="WW8Num8z0">
    <w:name w:val="WW8Num8z0"/>
    <w:qFormat/>
    <w:rPr>
      <w:rFonts w:ascii="Symbol" w:hAnsi="Symbol"/>
    </w:rPr>
  </w:style>
  <w:style w:type="character" w:customStyle="1" w:styleId="WW8Num9z0">
    <w:name w:val="WW8Num9z0"/>
    <w:qFormat/>
  </w:style>
  <w:style w:type="character" w:customStyle="1" w:styleId="WW8Num10z0">
    <w:name w:val="WW8Num10z0"/>
    <w:qFormat/>
    <w:rPr>
      <w:rFonts w:ascii="Symbol" w:hAnsi="Symbol"/>
    </w:rPr>
  </w:style>
  <w:style w:type="character" w:customStyle="1" w:styleId="WW8Num11z0">
    <w:name w:val="WW8Num11z0"/>
    <w:qFormat/>
    <w:rPr>
      <w:rFonts w:ascii="Symbol" w:hAnsi="Symbol"/>
    </w:rPr>
  </w:style>
  <w:style w:type="character" w:customStyle="1" w:styleId="WW8Num11z1">
    <w:name w:val="WW8Num11z1"/>
    <w:qFormat/>
    <w:rPr>
      <w:rFonts w:ascii="Courier New" w:hAnsi="Courier New"/>
    </w:rPr>
  </w:style>
  <w:style w:type="character" w:customStyle="1" w:styleId="WW8Num11z2">
    <w:name w:val="WW8Num11z2"/>
    <w:qFormat/>
    <w:rPr>
      <w:rFonts w:ascii="Wingdings" w:hAnsi="Wingdings"/>
    </w:rPr>
  </w:style>
  <w:style w:type="character" w:customStyle="1" w:styleId="WW8Num12z0">
    <w:name w:val="WW8Num12z0"/>
    <w:qFormat/>
    <w:rPr>
      <w:rFonts w:ascii="Arial" w:eastAsia="Times New Roman" w:hAnsi="Arial"/>
      <w:color w:val="000000"/>
      <w:sz w:val="20"/>
      <w:szCs w:val="20"/>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Symbol" w:hAnsi="Symbol"/>
    </w:rPr>
  </w:style>
  <w:style w:type="character" w:customStyle="1" w:styleId="WW8Num13z1">
    <w:name w:val="WW8Num13z1"/>
    <w:qFormat/>
    <w:rPr>
      <w:rFonts w:ascii="Courier New" w:hAnsi="Courier New"/>
    </w:rPr>
  </w:style>
  <w:style w:type="character" w:customStyle="1" w:styleId="WW8Num13z2">
    <w:name w:val="WW8Num13z2"/>
    <w:qFormat/>
    <w:rPr>
      <w:rFonts w:ascii="Wingdings" w:hAnsi="Wingdings"/>
    </w:rPr>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color w:val="00000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rPr>
  </w:style>
  <w:style w:type="character" w:customStyle="1" w:styleId="WW8Num22z1">
    <w:name w:val="WW8Num22z1"/>
    <w:qFormat/>
    <w:rPr>
      <w:rFonts w:ascii="Courier New" w:hAnsi="Courier New"/>
    </w:rPr>
  </w:style>
  <w:style w:type="character" w:customStyle="1" w:styleId="WW8Num22z3">
    <w:name w:val="WW8Num22z3"/>
    <w:qFormat/>
    <w:rPr>
      <w:rFonts w:ascii="Symbol" w:hAnsi="Symbol"/>
    </w:rPr>
  </w:style>
  <w:style w:type="character" w:customStyle="1" w:styleId="WW8Num23z0">
    <w:name w:val="WW8Num23z0"/>
    <w:qFormat/>
    <w:rPr>
      <w:rFonts w:ascii="Symbol" w:eastAsia="Calibri" w:hAnsi="Symbol"/>
      <w:i/>
    </w:rPr>
  </w:style>
  <w:style w:type="character" w:customStyle="1" w:styleId="WW8Num23z1">
    <w:name w:val="WW8Num23z1"/>
    <w:qFormat/>
    <w:rPr>
      <w:rFonts w:ascii="Courier New" w:hAnsi="Courier New"/>
    </w:rPr>
  </w:style>
  <w:style w:type="character" w:customStyle="1" w:styleId="WW8Num23z2">
    <w:name w:val="WW8Num23z2"/>
    <w:qFormat/>
    <w:rPr>
      <w:rFonts w:ascii="Wingdings" w:hAnsi="Wingdings"/>
    </w:rPr>
  </w:style>
  <w:style w:type="character" w:customStyle="1" w:styleId="WW8Num23z3">
    <w:name w:val="WW8Num23z3"/>
    <w:qFormat/>
    <w:rPr>
      <w:rFonts w:ascii="Symbol" w:hAnsi="Symbol"/>
    </w:rPr>
  </w:style>
  <w:style w:type="character" w:customStyle="1" w:styleId="WW8Num24z0">
    <w:name w:val="WW8Num24z0"/>
    <w:qFormat/>
  </w:style>
  <w:style w:type="character" w:customStyle="1" w:styleId="WW8Num24z1">
    <w:name w:val="WW8Num24z1"/>
    <w:qFormat/>
    <w:rPr>
      <w:rFonts w:ascii="Symbol" w:hAnsi="Symbol"/>
      <w:color w:val="000000"/>
    </w:rPr>
  </w:style>
  <w:style w:type="character" w:customStyle="1" w:styleId="WW8Num24z2">
    <w:name w:val="WW8Num24z2"/>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10">
    <w:name w:val="Основной шрифт абзаца1"/>
    <w:qFormat/>
  </w:style>
  <w:style w:type="character" w:customStyle="1" w:styleId="90">
    <w:name w:val="Знак Знак9"/>
    <w:qFormat/>
    <w:rPr>
      <w:rFonts w:ascii="Arial" w:hAnsi="Arial"/>
      <w:b/>
      <w:sz w:val="28"/>
      <w:lang w:val="en-US" w:bidi="ar-SA"/>
    </w:rPr>
  </w:style>
  <w:style w:type="character" w:customStyle="1" w:styleId="61">
    <w:name w:val="Знак Знак6"/>
    <w:qFormat/>
    <w:rPr>
      <w:b/>
      <w:bCs/>
      <w:sz w:val="24"/>
      <w:szCs w:val="24"/>
      <w:lang w:val="ru-RU" w:bidi="ar-SA"/>
    </w:rPr>
  </w:style>
  <w:style w:type="character" w:customStyle="1" w:styleId="31">
    <w:name w:val="Знак Знак3"/>
    <w:qFormat/>
    <w:rPr>
      <w:lang w:val="en-US" w:bidi="ar-SA"/>
    </w:rPr>
  </w:style>
  <w:style w:type="character" w:customStyle="1" w:styleId="aa">
    <w:name w:val="Знак Знак"/>
    <w:qFormat/>
    <w:rPr>
      <w:rFonts w:ascii="Tahoma" w:hAnsi="Tahoma"/>
      <w:sz w:val="16"/>
      <w:szCs w:val="16"/>
      <w:lang w:val="en-US" w:bidi="ar-SA"/>
    </w:rPr>
  </w:style>
  <w:style w:type="character" w:customStyle="1" w:styleId="51">
    <w:name w:val="Знак Знак5"/>
    <w:qFormat/>
    <w:rPr>
      <w:b/>
      <w:bCs/>
      <w:sz w:val="24"/>
      <w:szCs w:val="24"/>
      <w:lang w:val="ru-RU" w:bidi="ar-SA"/>
    </w:rPr>
  </w:style>
  <w:style w:type="character" w:styleId="ab">
    <w:name w:val="Emphasis"/>
    <w:qFormat/>
    <w:rPr>
      <w:i/>
      <w:iCs/>
    </w:rPr>
  </w:style>
  <w:style w:type="character" w:customStyle="1" w:styleId="ac">
    <w:name w:val="Гипертекстовая ссылка"/>
    <w:qFormat/>
    <w:rPr>
      <w:color w:val="008000"/>
    </w:rPr>
  </w:style>
  <w:style w:type="character" w:customStyle="1" w:styleId="11">
    <w:name w:val="Знак Знак1"/>
    <w:qFormat/>
    <w:rPr>
      <w:lang w:val="en-US"/>
    </w:rPr>
  </w:style>
  <w:style w:type="character" w:customStyle="1" w:styleId="41">
    <w:name w:val="Знак Знак4"/>
    <w:qFormat/>
    <w:rPr>
      <w:lang w:val="en-US" w:bidi="ar-SA"/>
    </w:rPr>
  </w:style>
  <w:style w:type="character" w:customStyle="1" w:styleId="32">
    <w:name w:val="Знак Знак3"/>
    <w:qFormat/>
    <w:rPr>
      <w:sz w:val="24"/>
      <w:szCs w:val="24"/>
      <w:lang w:val="ru-RU" w:bidi="ar-SA"/>
    </w:rPr>
  </w:style>
  <w:style w:type="character" w:customStyle="1" w:styleId="21">
    <w:name w:val="Знак Знак2"/>
    <w:qFormat/>
    <w:rPr>
      <w:sz w:val="16"/>
      <w:szCs w:val="16"/>
      <w:lang w:val="ru-RU" w:bidi="ar-SA"/>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ad">
    <w:name w:val="Ссылка указателя"/>
    <w:qFormat/>
  </w:style>
  <w:style w:type="character" w:styleId="ae">
    <w:name w:val="page number"/>
    <w:basedOn w:val="60"/>
  </w:style>
  <w:style w:type="character" w:customStyle="1" w:styleId="af">
    <w:name w:val="Цветовое выделение для Текст"/>
    <w:qFormat/>
    <w:rPr>
      <w:sz w:val="24"/>
    </w:rPr>
  </w:style>
  <w:style w:type="character" w:customStyle="1" w:styleId="ListLabel2">
    <w:name w:val="ListLabel 2"/>
    <w:qFormat/>
    <w:rPr>
      <w:b/>
      <w:sz w:val="21"/>
      <w:szCs w:val="22"/>
    </w:rPr>
  </w:style>
  <w:style w:type="character" w:styleId="af0">
    <w:name w:val="Strong"/>
    <w:basedOn w:val="a1"/>
    <w:qFormat/>
    <w:rPr>
      <w:b/>
      <w:bCs/>
    </w:rPr>
  </w:style>
  <w:style w:type="character" w:customStyle="1" w:styleId="ListLabel1">
    <w:name w:val="ListLabel 1"/>
    <w:qFormat/>
  </w:style>
  <w:style w:type="character" w:customStyle="1" w:styleId="ListLabel3">
    <w:name w:val="ListLabel 3"/>
    <w:qFormat/>
    <w:rPr>
      <w:rFonts w:ascii="Times New Roman" w:hAnsi="Times New Roman"/>
      <w:sz w:val="24"/>
    </w:rPr>
  </w:style>
  <w:style w:type="character" w:customStyle="1" w:styleId="ListLabel4">
    <w:name w:val="ListLabel 4"/>
    <w:qFormat/>
    <w:rPr>
      <w:rFonts w:ascii="Times New Roman" w:hAnsi="Times New Roman"/>
      <w:b w:val="0"/>
      <w:sz w:val="24"/>
    </w:rPr>
  </w:style>
  <w:style w:type="character" w:customStyle="1" w:styleId="ListLabel5">
    <w:name w:val="ListLabel 5"/>
    <w:qFormat/>
  </w:style>
  <w:style w:type="character" w:customStyle="1" w:styleId="ListLabel6">
    <w:name w:val="ListLabel 6"/>
    <w:qFormat/>
  </w:style>
  <w:style w:type="character" w:customStyle="1" w:styleId="ListLabel7">
    <w:name w:val="ListLabel 7"/>
    <w:qFormat/>
  </w:style>
  <w:style w:type="character" w:customStyle="1" w:styleId="ListLabel8">
    <w:name w:val="ListLabel 8"/>
    <w:qFormat/>
  </w:style>
  <w:style w:type="character" w:customStyle="1" w:styleId="ListLabel9">
    <w:name w:val="ListLabel 9"/>
    <w:qFormat/>
  </w:style>
  <w:style w:type="character" w:customStyle="1" w:styleId="ListLabel10">
    <w:name w:val="ListLabel 10"/>
    <w:qFormat/>
  </w:style>
  <w:style w:type="character" w:customStyle="1" w:styleId="ListLabel11">
    <w:name w:val="ListLabel 11"/>
    <w:qFormat/>
  </w:style>
  <w:style w:type="character" w:customStyle="1" w:styleId="ListLabel12">
    <w:name w:val="ListLabel 12"/>
    <w:qFormat/>
    <w:rPr>
      <w:sz w:val="22"/>
      <w:szCs w:val="22"/>
      <w:lang w:val="ru-RU"/>
    </w:rPr>
  </w:style>
  <w:style w:type="character" w:customStyle="1" w:styleId="ListLabel13">
    <w:name w:val="ListLabel 13"/>
    <w:qFormat/>
  </w:style>
  <w:style w:type="character" w:customStyle="1" w:styleId="ListLabel14">
    <w:name w:val="ListLabel 14"/>
    <w:qFormat/>
  </w:style>
  <w:style w:type="character" w:customStyle="1" w:styleId="ListLabel15">
    <w:name w:val="ListLabel 15"/>
    <w:qFormat/>
  </w:style>
  <w:style w:type="character" w:customStyle="1" w:styleId="ListLabel16">
    <w:name w:val="ListLabel 16"/>
    <w:qFormat/>
  </w:style>
  <w:style w:type="character" w:customStyle="1" w:styleId="ListLabel17">
    <w:name w:val="ListLabel 17"/>
    <w:qFormat/>
  </w:style>
  <w:style w:type="character" w:customStyle="1" w:styleId="ListLabel18">
    <w:name w:val="ListLabel 18"/>
    <w:qFormat/>
  </w:style>
  <w:style w:type="character" w:customStyle="1" w:styleId="ListLabel19">
    <w:name w:val="ListLabel 19"/>
    <w:qFormat/>
  </w:style>
  <w:style w:type="character" w:customStyle="1" w:styleId="ListLabel20">
    <w:name w:val="ListLabel 20"/>
    <w:qFormat/>
  </w:style>
  <w:style w:type="character" w:customStyle="1" w:styleId="ListLabel21">
    <w:name w:val="ListLabel 21"/>
    <w:qFormat/>
  </w:style>
  <w:style w:type="character" w:customStyle="1" w:styleId="ListLabel22">
    <w:name w:val="ListLabel 22"/>
    <w:qFormat/>
    <w:rPr>
      <w:rFonts w:eastAsia="Courier New" w:cs="Courier New"/>
    </w:rPr>
  </w:style>
  <w:style w:type="character" w:customStyle="1" w:styleId="ListLabel23">
    <w:name w:val="ListLabel 23"/>
    <w:qFormat/>
    <w:rPr>
      <w:rFonts w:eastAsia="Wingdings" w:cs="Wingdings"/>
    </w:rPr>
  </w:style>
  <w:style w:type="character" w:customStyle="1" w:styleId="ListLabel24">
    <w:name w:val="ListLabel 24"/>
    <w:qFormat/>
    <w:rPr>
      <w:rFonts w:eastAsia="Symbol" w:cs="Symbol"/>
    </w:rPr>
  </w:style>
  <w:style w:type="character" w:customStyle="1" w:styleId="ListLabel25">
    <w:name w:val="ListLabel 25"/>
    <w:qFormat/>
    <w:rPr>
      <w:rFonts w:eastAsia="Courier New" w:cs="Courier New"/>
    </w:rPr>
  </w:style>
  <w:style w:type="character" w:customStyle="1" w:styleId="ListLabel26">
    <w:name w:val="ListLabel 26"/>
    <w:qFormat/>
    <w:rPr>
      <w:rFonts w:eastAsia="Wingdings" w:cs="Wingdings"/>
    </w:rPr>
  </w:style>
  <w:style w:type="character" w:customStyle="1" w:styleId="ListLabel27">
    <w:name w:val="ListLabel 27"/>
    <w:qFormat/>
    <w:rPr>
      <w:rFonts w:eastAsia="Symbol" w:cs="Symbol"/>
    </w:rPr>
  </w:style>
  <w:style w:type="character" w:customStyle="1" w:styleId="ListLabel28">
    <w:name w:val="ListLabel 28"/>
    <w:qFormat/>
    <w:rPr>
      <w:rFonts w:eastAsia="Courier New" w:cs="Courier New"/>
    </w:rPr>
  </w:style>
  <w:style w:type="character" w:customStyle="1" w:styleId="ListLabel29">
    <w:name w:val="ListLabel 29"/>
    <w:qFormat/>
    <w:rPr>
      <w:rFonts w:eastAsia="Wingdings" w:cs="Wingdings"/>
    </w:rPr>
  </w:style>
  <w:style w:type="character" w:customStyle="1" w:styleId="ListLabel30">
    <w:name w:val="ListLabel 30"/>
    <w:qFormat/>
  </w:style>
  <w:style w:type="character" w:customStyle="1" w:styleId="ListLabel31">
    <w:name w:val="ListLabel 31"/>
    <w:qFormat/>
  </w:style>
  <w:style w:type="character" w:customStyle="1" w:styleId="ListLabel32">
    <w:name w:val="ListLabel 32"/>
    <w:qFormat/>
  </w:style>
  <w:style w:type="character" w:customStyle="1" w:styleId="ListLabel33">
    <w:name w:val="ListLabel 33"/>
    <w:qFormat/>
  </w:style>
  <w:style w:type="character" w:customStyle="1" w:styleId="ListLabel34">
    <w:name w:val="ListLabel 34"/>
    <w:qFormat/>
  </w:style>
  <w:style w:type="character" w:customStyle="1" w:styleId="ListLabel35">
    <w:name w:val="ListLabel 35"/>
    <w:qFormat/>
  </w:style>
  <w:style w:type="character" w:customStyle="1" w:styleId="ListLabel36">
    <w:name w:val="ListLabel 36"/>
    <w:qFormat/>
  </w:style>
  <w:style w:type="character" w:customStyle="1" w:styleId="ListLabel37">
    <w:name w:val="ListLabel 37"/>
    <w:qFormat/>
  </w:style>
  <w:style w:type="character" w:customStyle="1" w:styleId="ListLabel38">
    <w:name w:val="ListLabel 38"/>
    <w:qFormat/>
  </w:style>
  <w:style w:type="character" w:customStyle="1" w:styleId="ListLabel39">
    <w:name w:val="ListLabel 39"/>
    <w:qFormat/>
  </w:style>
  <w:style w:type="character" w:customStyle="1" w:styleId="ListLabel40">
    <w:name w:val="ListLabel 40"/>
    <w:qFormat/>
  </w:style>
  <w:style w:type="character" w:customStyle="1" w:styleId="ListLabel41">
    <w:name w:val="ListLabel 41"/>
    <w:qFormat/>
  </w:style>
  <w:style w:type="character" w:customStyle="1" w:styleId="ListLabel42">
    <w:name w:val="ListLabel 42"/>
    <w:qFormat/>
  </w:style>
  <w:style w:type="character" w:customStyle="1" w:styleId="ListLabel43">
    <w:name w:val="ListLabel 43"/>
    <w:qFormat/>
  </w:style>
  <w:style w:type="character" w:customStyle="1" w:styleId="ListLabel44">
    <w:name w:val="ListLabel 44"/>
    <w:qFormat/>
  </w:style>
  <w:style w:type="character" w:customStyle="1" w:styleId="ListLabel45">
    <w:name w:val="ListLabel 45"/>
    <w:qFormat/>
  </w:style>
  <w:style w:type="character" w:customStyle="1" w:styleId="ListLabel46">
    <w:name w:val="ListLabel 46"/>
    <w:qFormat/>
  </w:style>
  <w:style w:type="character" w:customStyle="1" w:styleId="ListLabel47">
    <w:name w:val="ListLabel 47"/>
    <w:qFormat/>
  </w:style>
  <w:style w:type="character" w:customStyle="1" w:styleId="ListLabel48">
    <w:name w:val="ListLabel 48"/>
    <w:qFormat/>
  </w:style>
  <w:style w:type="character" w:customStyle="1" w:styleId="ListLabel49">
    <w:name w:val="ListLabel 49"/>
    <w:qFormat/>
  </w:style>
  <w:style w:type="character" w:customStyle="1" w:styleId="ListLabel50">
    <w:name w:val="ListLabel 50"/>
    <w:qFormat/>
  </w:style>
  <w:style w:type="character" w:customStyle="1" w:styleId="ListLabel51">
    <w:name w:val="ListLabel 51"/>
    <w:qFormat/>
  </w:style>
  <w:style w:type="character" w:customStyle="1" w:styleId="ListLabel52">
    <w:name w:val="ListLabel 52"/>
    <w:qFormat/>
  </w:style>
  <w:style w:type="character" w:customStyle="1" w:styleId="ListLabel53">
    <w:name w:val="ListLabel 53"/>
    <w:qFormat/>
  </w:style>
  <w:style w:type="character" w:customStyle="1" w:styleId="ListLabel54">
    <w:name w:val="ListLabel 54"/>
    <w:qFormat/>
  </w:style>
  <w:style w:type="character" w:customStyle="1" w:styleId="ListLabel55">
    <w:name w:val="ListLabel 55"/>
    <w:qFormat/>
  </w:style>
  <w:style w:type="character" w:customStyle="1" w:styleId="ListLabel56">
    <w:name w:val="ListLabel 56"/>
    <w:qFormat/>
  </w:style>
  <w:style w:type="character" w:customStyle="1" w:styleId="ListLabel57">
    <w:name w:val="ListLabel 57"/>
    <w:qFormat/>
    <w:rPr>
      <w:rFonts w:ascii="Times New Roman" w:hAnsi="Times New Roman"/>
      <w:sz w:val="24"/>
    </w:rPr>
  </w:style>
  <w:style w:type="character" w:customStyle="1" w:styleId="ListLabel58">
    <w:name w:val="ListLabel 58"/>
    <w:qFormat/>
  </w:style>
  <w:style w:type="character" w:customStyle="1" w:styleId="ListLabel59">
    <w:name w:val="ListLabel 59"/>
    <w:qFormat/>
  </w:style>
  <w:style w:type="character" w:customStyle="1" w:styleId="ListLabel60">
    <w:name w:val="ListLabel 60"/>
    <w:qFormat/>
  </w:style>
  <w:style w:type="character" w:customStyle="1" w:styleId="ListLabel61">
    <w:name w:val="ListLabel 61"/>
    <w:qFormat/>
  </w:style>
  <w:style w:type="character" w:customStyle="1" w:styleId="ListLabel62">
    <w:name w:val="ListLabel 62"/>
    <w:qFormat/>
  </w:style>
  <w:style w:type="character" w:customStyle="1" w:styleId="ListLabel63">
    <w:name w:val="ListLabel 63"/>
    <w:qFormat/>
  </w:style>
  <w:style w:type="character" w:customStyle="1" w:styleId="ListLabel64">
    <w:name w:val="ListLabel 64"/>
    <w:qFormat/>
  </w:style>
  <w:style w:type="character" w:customStyle="1" w:styleId="ListLabel65">
    <w:name w:val="ListLabel 65"/>
    <w:qFormat/>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style>
  <w:style w:type="character" w:customStyle="1" w:styleId="ListLabel70">
    <w:name w:val="ListLabel 70"/>
    <w:qFormat/>
  </w:style>
  <w:style w:type="character" w:customStyle="1" w:styleId="ListLabel71">
    <w:name w:val="ListLabel 71"/>
    <w:qFormat/>
  </w:style>
  <w:style w:type="character" w:customStyle="1" w:styleId="ListLabel72">
    <w:name w:val="ListLabel 72"/>
    <w:qFormat/>
  </w:style>
  <w:style w:type="character" w:customStyle="1" w:styleId="ListLabel73">
    <w:name w:val="ListLabel 73"/>
    <w:qFormat/>
  </w:style>
  <w:style w:type="character" w:customStyle="1" w:styleId="ListLabel74">
    <w:name w:val="ListLabel 74"/>
    <w:qFormat/>
  </w:style>
  <w:style w:type="character" w:customStyle="1" w:styleId="ListLabel75">
    <w:name w:val="ListLabel 75"/>
    <w:qFormat/>
  </w:style>
  <w:style w:type="character" w:customStyle="1" w:styleId="ListLabel76">
    <w:name w:val="ListLabel 76"/>
    <w:qFormat/>
  </w:style>
  <w:style w:type="character" w:customStyle="1" w:styleId="ListLabel77">
    <w:name w:val="ListLabel 77"/>
    <w:qFormat/>
  </w:style>
  <w:style w:type="character" w:customStyle="1" w:styleId="ListLabel78">
    <w:name w:val="ListLabel 78"/>
    <w:qFormat/>
  </w:style>
  <w:style w:type="character" w:customStyle="1" w:styleId="ListLabel79">
    <w:name w:val="ListLabel 79"/>
    <w:qFormat/>
  </w:style>
  <w:style w:type="character" w:customStyle="1" w:styleId="ListLabel80">
    <w:name w:val="ListLabel 80"/>
    <w:qFormat/>
  </w:style>
  <w:style w:type="character" w:customStyle="1" w:styleId="ListLabel81">
    <w:name w:val="ListLabel 81"/>
    <w:qFormat/>
  </w:style>
  <w:style w:type="character" w:customStyle="1" w:styleId="ListLabel82">
    <w:name w:val="ListLabel 82"/>
    <w:qFormat/>
  </w:style>
  <w:style w:type="character" w:customStyle="1" w:styleId="ListLabel83">
    <w:name w:val="ListLabel 83"/>
    <w:qFormat/>
  </w:style>
  <w:style w:type="character" w:customStyle="1" w:styleId="ListLabel84">
    <w:name w:val="ListLabel 84"/>
    <w:qFormat/>
  </w:style>
  <w:style w:type="character" w:customStyle="1" w:styleId="ListLabel85">
    <w:name w:val="ListLabel 85"/>
    <w:qFormat/>
  </w:style>
  <w:style w:type="character" w:customStyle="1" w:styleId="ListLabel86">
    <w:name w:val="ListLabel 86"/>
    <w:qFormat/>
  </w:style>
  <w:style w:type="character" w:customStyle="1" w:styleId="ListLabel87">
    <w:name w:val="ListLabel 87"/>
    <w:qFormat/>
  </w:style>
  <w:style w:type="character" w:customStyle="1" w:styleId="ListLabel88">
    <w:name w:val="ListLabel 88"/>
    <w:qFormat/>
  </w:style>
  <w:style w:type="character" w:customStyle="1" w:styleId="ListLabel89">
    <w:name w:val="ListLabel 89"/>
    <w:qFormat/>
  </w:style>
  <w:style w:type="character" w:customStyle="1" w:styleId="ListLabel90">
    <w:name w:val="ListLabel 90"/>
    <w:qFormat/>
  </w:style>
  <w:style w:type="character" w:customStyle="1" w:styleId="ListLabel91">
    <w:name w:val="ListLabel 91"/>
    <w:qFormat/>
  </w:style>
  <w:style w:type="character" w:customStyle="1" w:styleId="ListLabel92">
    <w:name w:val="ListLabel 92"/>
    <w:qFormat/>
  </w:style>
  <w:style w:type="character" w:customStyle="1" w:styleId="ListLabel93">
    <w:name w:val="ListLabel 93"/>
    <w:qFormat/>
  </w:style>
  <w:style w:type="character" w:customStyle="1" w:styleId="ListLabel94">
    <w:name w:val="ListLabel 94"/>
    <w:qFormat/>
  </w:style>
  <w:style w:type="character" w:customStyle="1" w:styleId="ListLabel95">
    <w:name w:val="ListLabel 95"/>
    <w:qFormat/>
  </w:style>
  <w:style w:type="character" w:customStyle="1" w:styleId="ListLabel96">
    <w:name w:val="ListLabel 96"/>
    <w:qFormat/>
    <w:rPr>
      <w:rFonts w:ascii="Times New Roman" w:hAnsi="Times New Roman"/>
      <w:sz w:val="28"/>
    </w:rPr>
  </w:style>
  <w:style w:type="character" w:customStyle="1" w:styleId="ListLabel97">
    <w:name w:val="ListLabel 97"/>
    <w:qFormat/>
    <w:rPr>
      <w:rFonts w:ascii="Times New Roman" w:hAnsi="Times New Roman"/>
      <w:b w:val="0"/>
      <w:sz w:val="24"/>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ascii="Times New Roman" w:hAnsi="Times New Roman" w:cs="Symbol"/>
      <w:sz w:val="24"/>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paragraph" w:customStyle="1" w:styleId="a0">
    <w:name w:val="Заголовок"/>
    <w:basedOn w:val="a"/>
    <w:next w:val="af1"/>
    <w:qFormat/>
    <w:pPr>
      <w:jc w:val="center"/>
    </w:pPr>
    <w:rPr>
      <w:b/>
      <w:bCs/>
    </w:rPr>
  </w:style>
  <w:style w:type="paragraph" w:styleId="af1">
    <w:name w:val="Body Text"/>
    <w:pPr>
      <w:widowControl w:val="0"/>
      <w:pBdr>
        <w:top w:val="none" w:sz="4" w:space="0" w:color="000000"/>
        <w:left w:val="none" w:sz="4" w:space="0" w:color="000000"/>
        <w:bottom w:val="none" w:sz="4" w:space="0" w:color="000000"/>
        <w:right w:val="none" w:sz="4" w:space="0" w:color="000000"/>
        <w:between w:val="none" w:sz="4" w:space="0" w:color="000000"/>
      </w:pBdr>
      <w:spacing w:after="140" w:line="288" w:lineRule="auto"/>
    </w:pPr>
    <w:rPr>
      <w:rFonts w:eastAsia="Calibri"/>
      <w:sz w:val="24"/>
      <w:szCs w:val="24"/>
      <w:lang w:bidi="ar-SA"/>
    </w:rPr>
  </w:style>
  <w:style w:type="paragraph" w:styleId="af2">
    <w:name w:val="List"/>
    <w:basedOn w:val="af1"/>
  </w:style>
  <w:style w:type="paragraph" w:styleId="af3">
    <w:name w:val="caption"/>
    <w:basedOn w:val="a"/>
    <w:qFormat/>
    <w:pPr>
      <w:suppressLineNumbers/>
      <w:spacing w:before="120" w:after="120"/>
    </w:pPr>
    <w:rPr>
      <w:i/>
      <w:iCs/>
    </w:rPr>
  </w:style>
  <w:style w:type="paragraph" w:styleId="af4">
    <w:name w:val="index heading"/>
    <w:basedOn w:val="a"/>
    <w:qFormat/>
    <w:pPr>
      <w:suppressLineNumbers/>
    </w:pPr>
  </w:style>
  <w:style w:type="paragraph" w:styleId="af5">
    <w:name w:val="Title"/>
    <w:basedOn w:val="a"/>
    <w:uiPriority w:val="10"/>
    <w:qFormat/>
    <w:pPr>
      <w:spacing w:before="300" w:after="200"/>
      <w:contextualSpacing/>
    </w:pPr>
    <w:rPr>
      <w:sz w:val="48"/>
      <w:szCs w:val="48"/>
    </w:rPr>
  </w:style>
  <w:style w:type="paragraph" w:styleId="af6">
    <w:name w:val="Subtitle"/>
    <w:basedOn w:val="a0"/>
    <w:qFormat/>
    <w:pPr>
      <w:spacing w:before="60" w:after="120"/>
    </w:pPr>
    <w:rPr>
      <w:sz w:val="36"/>
      <w:szCs w:val="36"/>
    </w:rPr>
  </w:style>
  <w:style w:type="paragraph" w:styleId="22">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af8">
    <w:name w:val="header"/>
    <w:basedOn w:val="a"/>
    <w:pPr>
      <w:tabs>
        <w:tab w:val="center" w:pos="4677"/>
        <w:tab w:val="right" w:pos="9355"/>
      </w:tabs>
    </w:pPr>
  </w:style>
  <w:style w:type="paragraph" w:styleId="af9">
    <w:name w:val="footer"/>
    <w:basedOn w:val="a"/>
    <w:pPr>
      <w:tabs>
        <w:tab w:val="center" w:pos="4677"/>
        <w:tab w:val="right" w:pos="9355"/>
      </w:tabs>
      <w:spacing w:after="200" w:line="276" w:lineRule="auto"/>
    </w:pPr>
  </w:style>
  <w:style w:type="paragraph" w:styleId="afa">
    <w:name w:val="footnote text"/>
    <w:basedOn w:val="a"/>
    <w:uiPriority w:val="99"/>
    <w:semiHidden/>
    <w:unhideWhenUsed/>
    <w:qFormat/>
    <w:pPr>
      <w:spacing w:after="40"/>
    </w:pPr>
    <w:rPr>
      <w:sz w:val="18"/>
    </w:rPr>
  </w:style>
  <w:style w:type="paragraph" w:styleId="afb">
    <w:name w:val="endnote text"/>
    <w:basedOn w:val="a"/>
    <w:uiPriority w:val="99"/>
    <w:semiHidden/>
    <w:unhideWhenUsed/>
    <w:qFormat/>
    <w:rPr>
      <w:sz w:val="20"/>
    </w:rPr>
  </w:style>
  <w:style w:type="paragraph" w:styleId="12">
    <w:name w:val="toc 1"/>
    <w:basedOn w:val="a"/>
    <w:uiPriority w:val="39"/>
    <w:unhideWhenUsed/>
    <w:pPr>
      <w:spacing w:before="120" w:line="276" w:lineRule="auto"/>
    </w:pPr>
    <w:rPr>
      <w:rFonts w:eastAsia="Calibri"/>
      <w:b/>
      <w:bCs/>
      <w:i/>
      <w:iCs/>
    </w:rPr>
  </w:style>
  <w:style w:type="paragraph" w:styleId="23">
    <w:name w:val="toc 2"/>
    <w:basedOn w:val="a"/>
    <w:uiPriority w:val="39"/>
    <w:pPr>
      <w:spacing w:before="120" w:line="276" w:lineRule="auto"/>
      <w:ind w:left="220"/>
    </w:pPr>
    <w:rPr>
      <w:rFonts w:eastAsia="Calibri"/>
      <w:b/>
      <w:bCs/>
      <w:sz w:val="22"/>
      <w:szCs w:val="22"/>
    </w:rPr>
  </w:style>
  <w:style w:type="paragraph" w:styleId="33">
    <w:name w:val="toc 3"/>
    <w:basedOn w:val="a"/>
    <w:uiPriority w:val="39"/>
    <w:unhideWhenUsed/>
    <w:pPr>
      <w:spacing w:after="57"/>
      <w:ind w:left="567"/>
    </w:pPr>
  </w:style>
  <w:style w:type="paragraph" w:styleId="42">
    <w:name w:val="toc 4"/>
    <w:basedOn w:val="a"/>
    <w:uiPriority w:val="39"/>
    <w:unhideWhenUsed/>
    <w:pPr>
      <w:spacing w:after="57"/>
      <w:ind w:left="850"/>
    </w:pPr>
  </w:style>
  <w:style w:type="paragraph" w:styleId="52">
    <w:name w:val="toc 5"/>
    <w:basedOn w:val="a"/>
    <w:uiPriority w:val="39"/>
    <w:unhideWhenUsed/>
    <w:pPr>
      <w:spacing w:after="57"/>
      <w:ind w:left="1134"/>
    </w:pPr>
  </w:style>
  <w:style w:type="paragraph" w:styleId="62">
    <w:name w:val="toc 6"/>
    <w:basedOn w:val="a"/>
    <w:uiPriority w:val="39"/>
    <w:unhideWhenUsed/>
    <w:pPr>
      <w:spacing w:after="57"/>
      <w:ind w:left="1417"/>
    </w:pPr>
  </w:style>
  <w:style w:type="paragraph" w:styleId="71">
    <w:name w:val="toc 7"/>
    <w:basedOn w:val="a"/>
    <w:uiPriority w:val="39"/>
    <w:unhideWhenUsed/>
    <w:pPr>
      <w:spacing w:after="57"/>
      <w:ind w:left="1701"/>
    </w:pPr>
  </w:style>
  <w:style w:type="paragraph" w:styleId="80">
    <w:name w:val="toc 8"/>
    <w:basedOn w:val="a"/>
    <w:uiPriority w:val="39"/>
    <w:unhideWhenUsed/>
    <w:pPr>
      <w:spacing w:after="57"/>
      <w:ind w:left="1984"/>
    </w:pPr>
  </w:style>
  <w:style w:type="paragraph" w:styleId="91">
    <w:name w:val="toc 9"/>
    <w:basedOn w:val="a"/>
    <w:uiPriority w:val="39"/>
    <w:unhideWhenUsed/>
    <w:pPr>
      <w:spacing w:after="57"/>
      <w:ind w:left="2268"/>
    </w:pPr>
  </w:style>
  <w:style w:type="paragraph" w:styleId="afc">
    <w:name w:val="TOC Heading"/>
    <w:uiPriority w:val="39"/>
    <w:unhideWhenUsed/>
    <w:qFormat/>
    <w:rPr>
      <w:color w:val="00000A"/>
    </w:rPr>
  </w:style>
  <w:style w:type="paragraph" w:customStyle="1" w:styleId="72">
    <w:name w:val="Указатель7"/>
    <w:basedOn w:val="a"/>
    <w:qFormat/>
    <w:pPr>
      <w:suppressLineNumbers/>
    </w:pPr>
  </w:style>
  <w:style w:type="paragraph" w:customStyle="1" w:styleId="63">
    <w:name w:val="Название объекта6"/>
    <w:basedOn w:val="a"/>
    <w:qFormat/>
    <w:pPr>
      <w:suppressLineNumbers/>
      <w:spacing w:before="120" w:after="120"/>
    </w:pPr>
    <w:rPr>
      <w:i/>
      <w:iCs/>
    </w:rPr>
  </w:style>
  <w:style w:type="paragraph" w:customStyle="1" w:styleId="64">
    <w:name w:val="Указатель6"/>
    <w:basedOn w:val="a"/>
    <w:qFormat/>
    <w:pPr>
      <w:suppressLineNumbers/>
    </w:pPr>
  </w:style>
  <w:style w:type="paragraph" w:customStyle="1" w:styleId="53">
    <w:name w:val="Название объекта5"/>
    <w:basedOn w:val="a"/>
    <w:qFormat/>
    <w:pPr>
      <w:suppressLineNumbers/>
      <w:spacing w:before="120" w:after="120"/>
    </w:pPr>
    <w:rPr>
      <w:i/>
      <w:iCs/>
    </w:rPr>
  </w:style>
  <w:style w:type="paragraph" w:customStyle="1" w:styleId="54">
    <w:name w:val="Указатель5"/>
    <w:basedOn w:val="a"/>
    <w:qFormat/>
    <w:pPr>
      <w:suppressLineNumbers/>
    </w:pPr>
  </w:style>
  <w:style w:type="paragraph" w:customStyle="1" w:styleId="43">
    <w:name w:val="Название объекта4"/>
    <w:basedOn w:val="a"/>
    <w:qFormat/>
    <w:pPr>
      <w:suppressLineNumbers/>
      <w:spacing w:before="120" w:after="120"/>
    </w:pPr>
    <w:rPr>
      <w:i/>
      <w:iCs/>
    </w:rPr>
  </w:style>
  <w:style w:type="paragraph" w:customStyle="1" w:styleId="44">
    <w:name w:val="Указатель4"/>
    <w:basedOn w:val="a"/>
    <w:qFormat/>
    <w:pPr>
      <w:suppressLineNumbers/>
    </w:pPr>
  </w:style>
  <w:style w:type="paragraph" w:customStyle="1" w:styleId="34">
    <w:name w:val="Название объекта3"/>
    <w:basedOn w:val="a0"/>
    <w:qFormat/>
    <w:rPr>
      <w:sz w:val="56"/>
      <w:szCs w:val="56"/>
    </w:rPr>
  </w:style>
  <w:style w:type="paragraph" w:customStyle="1" w:styleId="35">
    <w:name w:val="Указатель3"/>
    <w:basedOn w:val="a"/>
    <w:qFormat/>
    <w:pPr>
      <w:suppressLineNumbers/>
    </w:pPr>
  </w:style>
  <w:style w:type="paragraph" w:customStyle="1" w:styleId="24">
    <w:name w:val="Название объекта2"/>
    <w:basedOn w:val="a"/>
    <w:qFormat/>
    <w:pPr>
      <w:suppressLineNumbers/>
      <w:spacing w:before="120" w:after="120"/>
    </w:pPr>
    <w:rPr>
      <w:i/>
      <w:iCs/>
    </w:rPr>
  </w:style>
  <w:style w:type="paragraph" w:customStyle="1" w:styleId="25">
    <w:name w:val="Указатель2"/>
    <w:basedOn w:val="a"/>
    <w:qFormat/>
    <w:pPr>
      <w:suppressLineNumbers/>
    </w:pPr>
  </w:style>
  <w:style w:type="paragraph" w:customStyle="1" w:styleId="13">
    <w:name w:val="Название объекта1"/>
    <w:basedOn w:val="a"/>
    <w:qFormat/>
    <w:pPr>
      <w:suppressLineNumbers/>
      <w:spacing w:before="120" w:after="120"/>
    </w:pPr>
    <w:rPr>
      <w:i/>
      <w:iCs/>
    </w:rPr>
  </w:style>
  <w:style w:type="paragraph" w:customStyle="1" w:styleId="14">
    <w:name w:val="Указатель1"/>
    <w:basedOn w:val="a"/>
    <w:qFormat/>
    <w:pPr>
      <w:suppressLineNumbers/>
    </w:pPr>
  </w:style>
  <w:style w:type="paragraph" w:customStyle="1" w:styleId="15">
    <w:name w:val="Знак1"/>
    <w:basedOn w:val="a"/>
    <w:qFormat/>
    <w:pPr>
      <w:spacing w:before="280" w:after="280"/>
    </w:pPr>
    <w:rPr>
      <w:rFonts w:ascii="Tahoma" w:hAnsi="Tahoma"/>
    </w:rPr>
  </w:style>
  <w:style w:type="paragraph" w:customStyle="1" w:styleId="210">
    <w:name w:val="Основной текст 21"/>
    <w:basedOn w:val="a"/>
    <w:qFormat/>
    <w:pPr>
      <w:spacing w:after="120" w:line="480" w:lineRule="auto"/>
    </w:pPr>
  </w:style>
  <w:style w:type="paragraph" w:styleId="afd">
    <w:name w:val="Balloon Text"/>
    <w:basedOn w:val="a"/>
    <w:qFormat/>
    <w:rPr>
      <w:rFonts w:ascii="Tahoma" w:hAnsi="Tahoma"/>
      <w:sz w:val="16"/>
      <w:szCs w:val="16"/>
    </w:rPr>
  </w:style>
  <w:style w:type="paragraph" w:styleId="afe">
    <w:name w:val="Body Text Indent"/>
    <w:basedOn w:val="a"/>
    <w:pPr>
      <w:spacing w:after="120"/>
      <w:ind w:left="283"/>
    </w:pPr>
  </w:style>
  <w:style w:type="paragraph" w:customStyle="1" w:styleId="ConsNormal">
    <w:name w:val="ConsNormal"/>
    <w:qFormat/>
    <w:pPr>
      <w:widowControl w:val="0"/>
      <w:ind w:right="19772" w:firstLine="720"/>
    </w:pPr>
    <w:rPr>
      <w:rFonts w:ascii="Arial" w:hAnsi="Arial"/>
      <w:color w:val="00000A"/>
      <w:lang w:bidi="ar-SA"/>
    </w:rPr>
  </w:style>
  <w:style w:type="paragraph" w:customStyle="1" w:styleId="aff">
    <w:name w:val="Комментарий"/>
    <w:basedOn w:val="a"/>
    <w:qFormat/>
    <w:pPr>
      <w:spacing w:before="75"/>
      <w:jc w:val="both"/>
    </w:pPr>
    <w:rPr>
      <w:rFonts w:ascii="Arial" w:hAnsi="Arial"/>
      <w:i/>
      <w:iCs/>
      <w:color w:val="800080"/>
    </w:rPr>
  </w:style>
  <w:style w:type="paragraph" w:customStyle="1" w:styleId="ConsPlusNormal">
    <w:name w:val="ConsPlusNormal"/>
    <w:qFormat/>
    <w:pPr>
      <w:ind w:firstLine="720"/>
    </w:pPr>
    <w:rPr>
      <w:rFonts w:ascii="Arial" w:hAnsi="Arial"/>
      <w:color w:val="00000A"/>
      <w:lang w:bidi="ar-SA"/>
    </w:rPr>
  </w:style>
  <w:style w:type="paragraph" w:customStyle="1" w:styleId="aff0">
    <w:name w:val="Знак"/>
    <w:basedOn w:val="a"/>
    <w:qFormat/>
    <w:pPr>
      <w:spacing w:before="280" w:after="280"/>
    </w:pPr>
    <w:rPr>
      <w:rFonts w:ascii="Tahoma" w:hAnsi="Tahoma"/>
    </w:rPr>
  </w:style>
  <w:style w:type="paragraph" w:customStyle="1" w:styleId="211">
    <w:name w:val="Основной текст с отступом 21"/>
    <w:basedOn w:val="a"/>
    <w:qFormat/>
    <w:pPr>
      <w:spacing w:after="120" w:line="480" w:lineRule="auto"/>
      <w:ind w:left="283"/>
    </w:pPr>
  </w:style>
  <w:style w:type="paragraph" w:customStyle="1" w:styleId="310">
    <w:name w:val="Основной текст с отступом 31"/>
    <w:basedOn w:val="a"/>
    <w:qFormat/>
    <w:pPr>
      <w:spacing w:after="120"/>
      <w:ind w:left="283"/>
    </w:pPr>
    <w:rPr>
      <w:sz w:val="16"/>
      <w:szCs w:val="16"/>
    </w:rPr>
  </w:style>
  <w:style w:type="paragraph" w:customStyle="1" w:styleId="aff1">
    <w:name w:val="Стнадартный"/>
    <w:basedOn w:val="a"/>
    <w:qFormat/>
    <w:pPr>
      <w:ind w:firstLine="709"/>
      <w:jc w:val="both"/>
    </w:pPr>
    <w:rPr>
      <w:rFonts w:ascii="Calibri" w:eastAsia="Calibri" w:hAnsi="Calibri"/>
      <w:sz w:val="28"/>
      <w:szCs w:val="28"/>
    </w:rPr>
  </w:style>
  <w:style w:type="paragraph" w:customStyle="1" w:styleId="aff2">
    <w:name w:val="Заголовок раздела"/>
    <w:basedOn w:val="a"/>
    <w:qFormat/>
    <w:pPr>
      <w:ind w:firstLine="709"/>
      <w:jc w:val="center"/>
    </w:pPr>
    <w:rPr>
      <w:rFonts w:ascii="Calibri" w:eastAsia="Calibri" w:hAnsi="Calibri"/>
      <w:b/>
      <w:bCs/>
      <w:sz w:val="32"/>
      <w:szCs w:val="32"/>
    </w:rPr>
  </w:style>
  <w:style w:type="paragraph" w:customStyle="1" w:styleId="aff3">
    <w:name w:val="Содержимое врезки"/>
    <w:basedOn w:val="a"/>
    <w:qFormat/>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List Paragraph"/>
    <w:basedOn w:val="a"/>
    <w:qFormat/>
    <w:pPr>
      <w:ind w:left="708"/>
    </w:pPr>
  </w:style>
  <w:style w:type="paragraph" w:customStyle="1" w:styleId="aff7">
    <w:name w:val="Блочная цитата"/>
    <w:basedOn w:val="a"/>
    <w:qFormat/>
    <w:pPr>
      <w:spacing w:after="283"/>
      <w:ind w:left="567" w:right="567"/>
    </w:pPr>
  </w:style>
  <w:style w:type="paragraph" w:customStyle="1" w:styleId="Textbody">
    <w:name w:val="Text body"/>
    <w:basedOn w:val="a"/>
    <w:qFormat/>
    <w:pPr>
      <w:spacing w:after="140" w:line="288" w:lineRule="auto"/>
    </w:pPr>
    <w:rPr>
      <w:rFonts w:ascii="Liberation Serif" w:eastAsia="SimSun" w:hAnsi="Liberation Serif"/>
      <w:lang w:bidi="hi-IN"/>
    </w:rPr>
  </w:style>
  <w:style w:type="paragraph" w:customStyle="1" w:styleId="Standard">
    <w:name w:val="Standard"/>
    <w:basedOn w:val="a"/>
    <w:qFormat/>
  </w:style>
  <w:style w:type="paragraph" w:customStyle="1" w:styleId="western">
    <w:name w:val="western"/>
    <w:basedOn w:val="a"/>
    <w:qFormat/>
    <w:pPr>
      <w:spacing w:before="280" w:after="142" w:line="288" w:lineRule="auto"/>
    </w:pPr>
  </w:style>
  <w:style w:type="paragraph" w:styleId="aff8">
    <w:name w:val="Normal (Web)"/>
    <w:basedOn w:val="a"/>
    <w:qFormat/>
    <w:pPr>
      <w:spacing w:before="280" w:after="142" w:line="288" w:lineRule="auto"/>
    </w:pPr>
  </w:style>
  <w:style w:type="paragraph" w:customStyle="1" w:styleId="Default">
    <w:name w:val="Default"/>
    <w:qFormat/>
    <w:rPr>
      <w:color w:val="000000"/>
      <w:sz w:val="24"/>
      <w:szCs w:val="24"/>
      <w:lang w:bidi="ar-SA"/>
    </w:rPr>
  </w:style>
  <w:style w:type="paragraph" w:styleId="a6">
    <w:name w:val="No Spacing"/>
    <w:link w:val="a5"/>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sz w:val="22"/>
      <w:szCs w:val="22"/>
      <w:lang w:eastAsia="en-US" w:bidi="ar-SA"/>
    </w:rPr>
  </w:style>
  <w:style w:type="character" w:customStyle="1" w:styleId="aff9">
    <w:name w:val="Выделение жирным"/>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177308">
      <w:bodyDiv w:val="1"/>
      <w:marLeft w:val="0"/>
      <w:marRight w:val="0"/>
      <w:marTop w:val="0"/>
      <w:marBottom w:val="0"/>
      <w:divBdr>
        <w:top w:val="none" w:sz="0" w:space="0" w:color="auto"/>
        <w:left w:val="none" w:sz="0" w:space="0" w:color="auto"/>
        <w:bottom w:val="none" w:sz="0" w:space="0" w:color="auto"/>
        <w:right w:val="none" w:sz="0" w:space="0" w:color="auto"/>
      </w:divBdr>
    </w:div>
    <w:div w:id="147059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chart" Target="charts/chart2.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consultant.ru/document/cons_doc_LAW_414748/d1fff908c2d37e4a021fca66e5cb54074d8c66e3/"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https://www.consultant.ru/document/cons_doc_LAW_387948/29d8ceda4c4020ec4f88288c1f3e151234af1ad7/"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latin typeface="Times New Roman" pitchFamily="18" charset="0"/>
                <a:cs typeface="Times New Roman" pitchFamily="18" charset="0"/>
              </a:rPr>
              <a:t>Структура доходов бюджета муниципального образования «Асиновское городское поселение» за 2023 год</a:t>
            </a:r>
          </a:p>
        </c:rich>
      </c:tx>
      <c:layout>
        <c:manualLayout>
          <c:xMode val="edge"/>
          <c:yMode val="edge"/>
          <c:x val="0.11177074219889181"/>
          <c:y val="0"/>
        </c:manualLayout>
      </c:layout>
      <c:overlay val="0"/>
    </c:title>
    <c:autoTitleDeleted val="0"/>
    <c:view3D>
      <c:rotX val="40"/>
      <c:rotY val="210"/>
      <c:rAngAx val="0"/>
      <c:perspective val="30"/>
    </c:view3D>
    <c:floor>
      <c:thickness val="0"/>
    </c:floor>
    <c:sideWall>
      <c:thickness val="0"/>
    </c:sideWall>
    <c:backWall>
      <c:thickness val="0"/>
    </c:backWall>
    <c:plotArea>
      <c:layout>
        <c:manualLayout>
          <c:layoutTarget val="inner"/>
          <c:xMode val="edge"/>
          <c:yMode val="edge"/>
          <c:x val="5.0925925925925923E-2"/>
          <c:y val="0.1552411931414556"/>
          <c:w val="0.94907407407407407"/>
          <c:h val="0.74866489231473954"/>
        </c:manualLayout>
      </c:layout>
      <c:pie3DChart>
        <c:varyColors val="1"/>
        <c:ser>
          <c:idx val="0"/>
          <c:order val="0"/>
          <c:tx>
            <c:strRef>
              <c:f>Лист1!$B$1</c:f>
              <c:strCache>
                <c:ptCount val="1"/>
                <c:pt idx="0">
                  <c:v>Структура доходов бюджета муниципального образования «Асиновское городское поселение» за 2023 год</c:v>
                </c:pt>
              </c:strCache>
            </c:strRef>
          </c:tx>
          <c:explosion val="25"/>
          <c:dLbls>
            <c:dLbl>
              <c:idx val="0"/>
              <c:layout>
                <c:manualLayout>
                  <c:x val="-0.28620005832604256"/>
                  <c:y val="0.24725456782363281"/>
                </c:manualLayout>
              </c:layout>
              <c:tx>
                <c:rich>
                  <a:bodyPr/>
                  <a:lstStyle/>
                  <a:p>
                    <a:r>
                      <a:rPr lang="ru-RU" i="0"/>
                      <a:t>Безвозмездные поступления, 82,3%</a:t>
                    </a:r>
                    <a:endParaRPr lang="ru-RU"/>
                  </a:p>
                </c:rich>
              </c:tx>
              <c:showLegendKey val="0"/>
              <c:showVal val="0"/>
              <c:showCatName val="1"/>
              <c:showSerName val="0"/>
              <c:showPercent val="0"/>
              <c:showBubbleSize val="0"/>
            </c:dLbl>
            <c:dLbl>
              <c:idx val="1"/>
              <c:layout>
                <c:manualLayout>
                  <c:x val="9.5647054534849812E-2"/>
                  <c:y val="-4.1128969848968459E-3"/>
                </c:manualLayout>
              </c:layout>
              <c:tx>
                <c:rich>
                  <a:bodyPr/>
                  <a:lstStyle/>
                  <a:p>
                    <a:r>
                      <a:rPr lang="ru-RU" i="0"/>
                      <a:t>Налоговые доходы, 15,5%</a:t>
                    </a:r>
                    <a:endParaRPr lang="ru-RU"/>
                  </a:p>
                </c:rich>
              </c:tx>
              <c:showLegendKey val="0"/>
              <c:showVal val="0"/>
              <c:showCatName val="1"/>
              <c:showSerName val="0"/>
              <c:showPercent val="0"/>
              <c:showBubbleSize val="0"/>
            </c:dLbl>
            <c:dLbl>
              <c:idx val="2"/>
              <c:layout>
                <c:manualLayout>
                  <c:x val="-3.4992891513560803E-2"/>
                  <c:y val="-2.833778256350435E-2"/>
                </c:manualLayout>
              </c:layout>
              <c:tx>
                <c:rich>
                  <a:bodyPr/>
                  <a:lstStyle/>
                  <a:p>
                    <a:r>
                      <a:rPr lang="ru-RU" i="0"/>
                      <a:t>Неналоговые доходы, 2,2%</a:t>
                    </a:r>
                    <a:endParaRPr lang="ru-RU"/>
                  </a:p>
                </c:rich>
              </c:tx>
              <c:showLegendKey val="0"/>
              <c:showVal val="0"/>
              <c:showCatName val="1"/>
              <c:showSerName val="0"/>
              <c:showPercent val="0"/>
              <c:showBubbleSize val="0"/>
            </c:dLbl>
            <c:txPr>
              <a:bodyPr/>
              <a:lstStyle/>
              <a:p>
                <a:pPr>
                  <a:defRPr b="1" i="0">
                    <a:latin typeface="Times New Roman" pitchFamily="18" charset="0"/>
                    <a:cs typeface="Times New Roman" pitchFamily="18" charset="0"/>
                  </a:defRPr>
                </a:pPr>
                <a:endParaRPr lang="ru-RU"/>
              </a:p>
            </c:txPr>
            <c:showLegendKey val="0"/>
            <c:showVal val="0"/>
            <c:showCatName val="1"/>
            <c:showSerName val="0"/>
            <c:showPercent val="0"/>
            <c:showBubbleSize val="0"/>
            <c:showLeaderLines val="0"/>
          </c:dLbls>
          <c:cat>
            <c:strRef>
              <c:f>Лист1!$A$2:$A$4</c:f>
              <c:strCache>
                <c:ptCount val="3"/>
                <c:pt idx="0">
                  <c:v>Безвозмездные поступления 82,3%</c:v>
                </c:pt>
                <c:pt idx="1">
                  <c:v>Налоговые доходы 15,5%</c:v>
                </c:pt>
                <c:pt idx="2">
                  <c:v>Неналоговые доходы 2,2%</c:v>
                </c:pt>
              </c:strCache>
            </c:strRef>
          </c:cat>
          <c:val>
            <c:numRef>
              <c:f>Лист1!$B$2:$B$4</c:f>
              <c:numCache>
                <c:formatCode>General</c:formatCode>
                <c:ptCount val="3"/>
                <c:pt idx="0">
                  <c:v>82.3</c:v>
                </c:pt>
                <c:pt idx="1">
                  <c:v>15.5</c:v>
                </c:pt>
                <c:pt idx="2">
                  <c:v>2.2000000000000002</c:v>
                </c:pt>
              </c:numCache>
            </c:numRef>
          </c:val>
        </c:ser>
        <c:dLbls>
          <c:showLegendKey val="0"/>
          <c:showVal val="0"/>
          <c:showCatName val="1"/>
          <c:showSerName val="0"/>
          <c:showPercent val="0"/>
          <c:showBubbleSize val="0"/>
          <c:showLeaderLines val="0"/>
        </c:dLbls>
      </c:pie3D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Times New Roman" pitchFamily="18" charset="0"/>
              <a:cs typeface="Times New Roman" pitchFamily="18" charset="0"/>
            </a:defRPr>
          </a:pPr>
          <a:endParaRPr lang="ru-RU"/>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731480634000791"/>
          <c:y val="0.30501995951008082"/>
          <c:w val="0.82246904988476488"/>
          <c:h val="0.65989845019372584"/>
        </c:manualLayout>
      </c:layout>
      <c:pie3DChart>
        <c:varyColors val="1"/>
        <c:ser>
          <c:idx val="0"/>
          <c:order val="0"/>
          <c:tx>
            <c:strRef>
              <c:f>Лист1!$B$1</c:f>
              <c:strCache>
                <c:ptCount val="1"/>
                <c:pt idx="0">
                  <c:v>Структура расходов бюджета муниципального образования «Асиновское городское поселение» за 2023 год</c:v>
                </c:pt>
              </c:strCache>
            </c:strRef>
          </c:tx>
          <c:explosion val="25"/>
          <c:dLbls>
            <c:dLbl>
              <c:idx val="0"/>
              <c:layout>
                <c:manualLayout>
                  <c:x val="-9.3009127760405791E-2"/>
                  <c:y val="-7.9017909808987596E-2"/>
                </c:manualLayout>
              </c:layout>
              <c:showLegendKey val="0"/>
              <c:showVal val="0"/>
              <c:showCatName val="1"/>
              <c:showSerName val="0"/>
              <c:showPercent val="0"/>
              <c:showBubbleSize val="0"/>
            </c:dLbl>
            <c:dLbl>
              <c:idx val="1"/>
              <c:layout>
                <c:manualLayout>
                  <c:x val="-3.1564528325831252E-2"/>
                  <c:y val="-8.9976437774384022E-2"/>
                </c:manualLayout>
              </c:layout>
              <c:showLegendKey val="0"/>
              <c:showVal val="0"/>
              <c:showCatName val="1"/>
              <c:showSerName val="0"/>
              <c:showPercent val="0"/>
              <c:showBubbleSize val="0"/>
            </c:dLbl>
            <c:dLbl>
              <c:idx val="2"/>
              <c:layout>
                <c:manualLayout>
                  <c:x val="6.5169998915727709E-2"/>
                  <c:y val="-1.4040732879184569E-2"/>
                </c:manualLayout>
              </c:layout>
              <c:showLegendKey val="0"/>
              <c:showVal val="0"/>
              <c:showCatName val="1"/>
              <c:showSerName val="0"/>
              <c:showPercent val="0"/>
              <c:showBubbleSize val="0"/>
            </c:dLbl>
            <c:dLbl>
              <c:idx val="3"/>
              <c:layout>
                <c:manualLayout>
                  <c:x val="8.0282152230971127E-2"/>
                  <c:y val="1.1800087489063867E-2"/>
                </c:manualLayout>
              </c:layout>
              <c:showLegendKey val="0"/>
              <c:showVal val="0"/>
              <c:showCatName val="1"/>
              <c:showSerName val="0"/>
              <c:showPercent val="0"/>
              <c:showBubbleSize val="0"/>
            </c:dLbl>
            <c:dLbl>
              <c:idx val="4"/>
              <c:layout>
                <c:manualLayout>
                  <c:x val="-2.2131707366393064E-3"/>
                  <c:y val="0.18737692330435557"/>
                </c:manualLayout>
              </c:layout>
              <c:showLegendKey val="0"/>
              <c:showVal val="0"/>
              <c:showCatName val="1"/>
              <c:showSerName val="0"/>
              <c:showPercent val="0"/>
              <c:showBubbleSize val="0"/>
            </c:dLbl>
            <c:dLbl>
              <c:idx val="5"/>
              <c:layout>
                <c:manualLayout>
                  <c:x val="-0.16702135040370841"/>
                  <c:y val="-4.1106701548947751E-2"/>
                </c:manualLayout>
              </c:layout>
              <c:showLegendKey val="0"/>
              <c:showVal val="0"/>
              <c:showCatName val="1"/>
              <c:showSerName val="0"/>
              <c:showPercent val="0"/>
              <c:showBubbleSize val="0"/>
            </c:dLbl>
            <c:dLbl>
              <c:idx val="6"/>
              <c:layout>
                <c:manualLayout>
                  <c:x val="-0.1269140806538267"/>
                  <c:y val="0.12844269466316718"/>
                </c:manualLayout>
              </c:layout>
              <c:showLegendKey val="0"/>
              <c:showVal val="0"/>
              <c:showCatName val="1"/>
              <c:showSerName val="0"/>
              <c:showPercent val="0"/>
              <c:showBubbleSize val="0"/>
            </c:dLbl>
            <c:dLbl>
              <c:idx val="7"/>
              <c:layout>
                <c:manualLayout>
                  <c:x val="-0.13037067820713649"/>
                  <c:y val="7.1706661667291227E-3"/>
                </c:manualLayout>
              </c:layout>
              <c:showLegendKey val="0"/>
              <c:showVal val="0"/>
              <c:showCatName val="1"/>
              <c:showSerName val="0"/>
              <c:showPercent val="0"/>
              <c:showBubbleSize val="0"/>
            </c:dLbl>
            <c:txPr>
              <a:bodyPr/>
              <a:lstStyle/>
              <a:p>
                <a:pPr>
                  <a:defRPr sz="700" b="1">
                    <a:latin typeface="Times New Roman" pitchFamily="18" charset="0"/>
                    <a:cs typeface="Times New Roman" pitchFamily="18" charset="0"/>
                  </a:defRPr>
                </a:pPr>
                <a:endParaRPr lang="ru-RU"/>
              </a:p>
            </c:txPr>
            <c:showLegendKey val="0"/>
            <c:showVal val="0"/>
            <c:showCatName val="1"/>
            <c:showSerName val="0"/>
            <c:showPercent val="0"/>
            <c:showBubbleSize val="0"/>
            <c:showLeaderLines val="1"/>
            <c:leaderLines>
              <c:spPr>
                <a:ln w="3175">
                  <a:solidFill>
                    <a:schemeClr val="tx1">
                      <a:shade val="95000"/>
                      <a:satMod val="105000"/>
                      <a:alpha val="80000"/>
                    </a:schemeClr>
                  </a:solidFill>
                </a:ln>
              </c:spPr>
            </c:leaderLines>
          </c:dLbls>
          <c:cat>
            <c:strRef>
              <c:f>Лист1!$A$2:$A$9</c:f>
              <c:strCache>
                <c:ptCount val="8"/>
                <c:pt idx="0">
                  <c:v>Культура, кинематография, 0,2%</c:v>
                </c:pt>
                <c:pt idx="1">
                  <c:v>Общегосударственные расходы, 6,7%</c:v>
                </c:pt>
                <c:pt idx="2">
                  <c:v>Физическая культура и спорт, 0,1%</c:v>
                </c:pt>
                <c:pt idx="3">
                  <c:v>Национальная экономика, 13,2%</c:v>
                </c:pt>
                <c:pt idx="4">
                  <c:v>Национальная безопасность и правоохранительная деятельность, 0,4%</c:v>
                </c:pt>
                <c:pt idx="5">
                  <c:v>Жилищно-коммунальное хозяйство, 69%</c:v>
                </c:pt>
                <c:pt idx="6">
                  <c:v>Охрана окружающей среды, 1%</c:v>
                </c:pt>
                <c:pt idx="7">
                  <c:v>Социальная политика, 9,3%</c:v>
                </c:pt>
              </c:strCache>
            </c:strRef>
          </c:cat>
          <c:val>
            <c:numRef>
              <c:f>Лист1!$B$2:$B$9</c:f>
              <c:numCache>
                <c:formatCode>0.0</c:formatCode>
                <c:ptCount val="8"/>
                <c:pt idx="0" formatCode="0.00">
                  <c:v>0.25</c:v>
                </c:pt>
                <c:pt idx="1">
                  <c:v>6.69</c:v>
                </c:pt>
                <c:pt idx="2">
                  <c:v>0.08</c:v>
                </c:pt>
                <c:pt idx="3">
                  <c:v>13.19</c:v>
                </c:pt>
                <c:pt idx="4">
                  <c:v>0.4</c:v>
                </c:pt>
                <c:pt idx="5">
                  <c:v>68.989999999999995</c:v>
                </c:pt>
                <c:pt idx="6">
                  <c:v>1.04</c:v>
                </c:pt>
                <c:pt idx="7" formatCode="0.00">
                  <c:v>9.35</c:v>
                </c:pt>
              </c:numCache>
            </c:numRef>
          </c:val>
        </c:ser>
        <c:dLbls>
          <c:showLegendKey val="0"/>
          <c:showVal val="0"/>
          <c:showCatName val="1"/>
          <c:showSerName val="0"/>
          <c:showPercent val="0"/>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327B3-6F1E-466D-A44B-9210F201D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8718</Words>
  <Characters>49698</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2024-04-22T09:58:00Z</cp:lastPrinted>
  <dcterms:created xsi:type="dcterms:W3CDTF">2024-04-27T02:16:00Z</dcterms:created>
  <dcterms:modified xsi:type="dcterms:W3CDTF">2024-04-27T02:16:00Z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